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4F" w:rsidRDefault="006C7B4F" w:rsidP="009F4FDA">
      <w:pPr>
        <w:jc w:val="center"/>
        <w:rPr>
          <w:rFonts w:ascii="Tahoma" w:hAnsi="Tahoma" w:cs="Tahoma"/>
          <w:b/>
          <w:color w:val="8B0000"/>
          <w:sz w:val="27"/>
          <w:szCs w:val="27"/>
          <w:shd w:val="clear" w:color="auto" w:fill="FFFFFF"/>
        </w:rPr>
      </w:pPr>
      <w:r w:rsidRPr="009F4FDA">
        <w:rPr>
          <w:rFonts w:ascii="Tahoma" w:hAnsi="Tahoma" w:cs="Tahoma" w:hint="eastAsia"/>
          <w:b/>
          <w:color w:val="8B0000"/>
          <w:sz w:val="27"/>
          <w:szCs w:val="27"/>
          <w:shd w:val="clear" w:color="auto" w:fill="FFFFFF"/>
        </w:rPr>
        <w:t>广东粤海饲料集团</w:t>
      </w:r>
      <w:r w:rsidRPr="009F4FDA">
        <w:rPr>
          <w:rFonts w:ascii="Tahoma" w:hAnsi="Tahoma" w:cs="Tahoma"/>
          <w:b/>
          <w:color w:val="8B0000"/>
          <w:sz w:val="27"/>
          <w:szCs w:val="27"/>
          <w:shd w:val="clear" w:color="auto" w:fill="FFFFFF"/>
        </w:rPr>
        <w:t>2019</w:t>
      </w:r>
      <w:r w:rsidRPr="009F4FDA">
        <w:rPr>
          <w:rFonts w:ascii="Tahoma" w:hAnsi="Tahoma" w:cs="Tahoma" w:hint="eastAsia"/>
          <w:b/>
          <w:color w:val="8B0000"/>
          <w:sz w:val="27"/>
          <w:szCs w:val="27"/>
          <w:shd w:val="clear" w:color="auto" w:fill="FFFFFF"/>
        </w:rPr>
        <w:t>年校园招聘简章</w:t>
      </w:r>
    </w:p>
    <w:p w:rsidR="006C7B4F" w:rsidRDefault="006C7B4F" w:rsidP="009F4FDA">
      <w:pPr>
        <w:widowControl/>
        <w:spacing w:before="100" w:beforeAutospacing="1" w:after="100" w:afterAutospacing="1"/>
        <w:rPr>
          <w:rFonts w:ascii="宋体" w:cs="宋体"/>
          <w:b/>
          <w:color w:val="000000"/>
          <w:kern w:val="0"/>
          <w:sz w:val="24"/>
        </w:rPr>
      </w:pPr>
      <w:r>
        <w:rPr>
          <w:rFonts w:ascii="宋体" w:hAnsi="宋体" w:cs="宋体" w:hint="eastAsia"/>
          <w:b/>
          <w:color w:val="000000"/>
          <w:kern w:val="0"/>
          <w:sz w:val="24"/>
        </w:rPr>
        <w:t>一、广东粤海饲料集团简介</w:t>
      </w:r>
    </w:p>
    <w:p w:rsidR="006C7B4F" w:rsidRDefault="006C7B4F">
      <w:pPr>
        <w:ind w:firstLine="420"/>
        <w:rPr>
          <w:rFonts w:ascii="宋体" w:cs="宋体"/>
          <w:color w:val="000000"/>
          <w:kern w:val="0"/>
          <w:sz w:val="24"/>
        </w:rPr>
      </w:pPr>
      <w:r>
        <w:rPr>
          <w:rFonts w:ascii="宋体" w:hAnsi="宋体" w:cs="宋体" w:hint="eastAsia"/>
          <w:color w:val="000000"/>
          <w:kern w:val="0"/>
          <w:sz w:val="24"/>
        </w:rPr>
        <w:t>广东粤海饲料集团是一家集研发、生产、销售于一体，以水产动物饲料、添加剂预混料、</w:t>
      </w:r>
      <w:r>
        <w:rPr>
          <w:rFonts w:ascii="宋体" w:hAnsi="宋体" w:hint="eastAsia"/>
          <w:color w:val="000000"/>
          <w:sz w:val="24"/>
        </w:rPr>
        <w:t>水产动保、水产养殖</w:t>
      </w:r>
      <w:r>
        <w:rPr>
          <w:rFonts w:ascii="宋体" w:hAnsi="宋体" w:cs="宋体" w:hint="eastAsia"/>
          <w:color w:val="000000"/>
          <w:kern w:val="0"/>
          <w:sz w:val="24"/>
        </w:rPr>
        <w:t>为主营业务的国家</w:t>
      </w:r>
      <w:r>
        <w:rPr>
          <w:rFonts w:ascii="宋体" w:hAnsi="宋体" w:cs="宋体" w:hint="eastAsia"/>
          <w:kern w:val="0"/>
          <w:sz w:val="24"/>
        </w:rPr>
        <w:t>重点高新技术企业。</w:t>
      </w:r>
      <w:r>
        <w:rPr>
          <w:rFonts w:ascii="宋体" w:hAnsi="宋体" w:cs="宋体" w:hint="eastAsia"/>
          <w:bCs/>
          <w:kern w:val="0"/>
          <w:sz w:val="24"/>
        </w:rPr>
        <w:t>集团下属子公司分布于广东、广西、浙江、福建、江苏、湖南、湖北、山东、海南等中国内陆、沿海地区及越南、印度等海外地区。</w:t>
      </w:r>
      <w:r>
        <w:rPr>
          <w:rFonts w:ascii="宋体" w:hAnsi="宋体" w:cs="宋体" w:hint="eastAsia"/>
          <w:kern w:val="0"/>
          <w:sz w:val="24"/>
        </w:rPr>
        <w:t>集团现有员工</w:t>
      </w:r>
      <w:r>
        <w:rPr>
          <w:rFonts w:ascii="宋体" w:hAnsi="宋体" w:cs="宋体"/>
          <w:kern w:val="0"/>
          <w:sz w:val="24"/>
        </w:rPr>
        <w:t>3000</w:t>
      </w:r>
      <w:r>
        <w:rPr>
          <w:rFonts w:ascii="宋体" w:hAnsi="宋体" w:cs="宋体" w:hint="eastAsia"/>
          <w:kern w:val="0"/>
          <w:sz w:val="24"/>
        </w:rPr>
        <w:t>多人，本专科及以上学历者达</w:t>
      </w:r>
      <w:r>
        <w:rPr>
          <w:rFonts w:ascii="宋体" w:hAnsi="宋体" w:cs="宋体"/>
          <w:kern w:val="0"/>
          <w:sz w:val="24"/>
        </w:rPr>
        <w:t>40%</w:t>
      </w:r>
      <w:r>
        <w:rPr>
          <w:rFonts w:ascii="宋体" w:hAnsi="宋体" w:cs="宋体" w:hint="eastAsia"/>
          <w:kern w:val="0"/>
          <w:sz w:val="24"/>
        </w:rPr>
        <w:t>，其中博士、高级工程师</w:t>
      </w:r>
      <w:r>
        <w:rPr>
          <w:rFonts w:ascii="宋体" w:hAnsi="宋体" w:cs="宋体"/>
          <w:kern w:val="0"/>
          <w:sz w:val="24"/>
        </w:rPr>
        <w:t>10</w:t>
      </w:r>
      <w:r>
        <w:rPr>
          <w:rFonts w:ascii="宋体" w:hAnsi="宋体" w:cs="宋体" w:hint="eastAsia"/>
          <w:kern w:val="0"/>
          <w:sz w:val="24"/>
        </w:rPr>
        <w:t>余名，硕士、工程师</w:t>
      </w:r>
      <w:r>
        <w:rPr>
          <w:rFonts w:ascii="宋体" w:hAnsi="宋体" w:cs="宋体"/>
          <w:kern w:val="0"/>
          <w:sz w:val="24"/>
        </w:rPr>
        <w:t>70</w:t>
      </w:r>
      <w:r>
        <w:rPr>
          <w:rFonts w:ascii="宋体" w:hAnsi="宋体" w:cs="宋体" w:hint="eastAsia"/>
          <w:kern w:val="0"/>
          <w:sz w:val="24"/>
        </w:rPr>
        <w:t>余名。</w:t>
      </w:r>
    </w:p>
    <w:p w:rsidR="006C7B4F" w:rsidRDefault="006C7B4F" w:rsidP="00E4500C">
      <w:pPr>
        <w:widowControl/>
        <w:spacing w:before="100" w:beforeAutospacing="1" w:after="100" w:afterAutospacing="1"/>
        <w:ind w:firstLineChars="200" w:firstLine="480"/>
        <w:jc w:val="left"/>
        <w:rPr>
          <w:rFonts w:ascii="宋体" w:cs="宋体"/>
          <w:kern w:val="0"/>
          <w:sz w:val="24"/>
        </w:rPr>
      </w:pPr>
      <w:r>
        <w:rPr>
          <w:rFonts w:ascii="宋体" w:hAnsi="宋体" w:cs="宋体" w:hint="eastAsia"/>
          <w:color w:val="000000"/>
          <w:kern w:val="0"/>
          <w:sz w:val="24"/>
        </w:rPr>
        <w:t>粤海饲料产品以其高科技、高品质在行业中享有盛誉。粤海牌斑节对虾饲料系列与南美白对虾饲料系列等主打产品不断进行技术升级，屡获殊荣：获广东省科技进步奖</w:t>
      </w:r>
      <w:r>
        <w:rPr>
          <w:rFonts w:ascii="宋体" w:hAnsi="宋体" w:cs="宋体"/>
          <w:color w:val="000000"/>
          <w:kern w:val="0"/>
          <w:sz w:val="24"/>
        </w:rPr>
        <w:t>4</w:t>
      </w:r>
      <w:r>
        <w:rPr>
          <w:rFonts w:ascii="宋体" w:hAnsi="宋体" w:cs="宋体" w:hint="eastAsia"/>
          <w:color w:val="000000"/>
          <w:kern w:val="0"/>
          <w:sz w:val="24"/>
        </w:rPr>
        <w:t>项，获国家发明专</w:t>
      </w:r>
      <w:r w:rsidRPr="00220F6F">
        <w:rPr>
          <w:rFonts w:ascii="宋体" w:hAnsi="宋体" w:cs="宋体" w:hint="eastAsia"/>
          <w:kern w:val="0"/>
          <w:sz w:val="24"/>
        </w:rPr>
        <w:t>利</w:t>
      </w:r>
      <w:r w:rsidRPr="00220F6F">
        <w:rPr>
          <w:rFonts w:ascii="宋体" w:hAnsi="宋体" w:cs="宋体"/>
          <w:kern w:val="0"/>
          <w:sz w:val="24"/>
        </w:rPr>
        <w:t>20</w:t>
      </w:r>
      <w:r w:rsidRPr="00220F6F">
        <w:rPr>
          <w:rFonts w:ascii="宋体" w:hAnsi="宋体" w:cs="宋体" w:hint="eastAsia"/>
          <w:kern w:val="0"/>
          <w:sz w:val="24"/>
        </w:rPr>
        <w:t>余项</w:t>
      </w:r>
      <w:r>
        <w:rPr>
          <w:rFonts w:ascii="宋体" w:hAnsi="宋体" w:cs="宋体" w:hint="eastAsia"/>
          <w:color w:val="000000"/>
          <w:kern w:val="0"/>
          <w:sz w:val="24"/>
        </w:rPr>
        <w:t>，</w:t>
      </w:r>
      <w:r>
        <w:rPr>
          <w:rFonts w:ascii="宋体" w:hAnsi="宋体" w:hint="eastAsia"/>
          <w:color w:val="000000"/>
          <w:sz w:val="24"/>
        </w:rPr>
        <w:t>粤海牌海水鱼膨化饲料系列</w:t>
      </w:r>
      <w:r>
        <w:rPr>
          <w:rFonts w:ascii="宋体" w:hAnsi="宋体"/>
          <w:color w:val="000000"/>
          <w:sz w:val="24"/>
        </w:rPr>
        <w:t>2006</w:t>
      </w:r>
      <w:r>
        <w:rPr>
          <w:rFonts w:ascii="宋体" w:hAnsi="宋体" w:hint="eastAsia"/>
          <w:color w:val="000000"/>
          <w:sz w:val="24"/>
        </w:rPr>
        <w:t>年也获得了飞速发展，极大地推动了海水鱼养殖业的技术进步和产业升级，成为全国第一品牌；</w:t>
      </w:r>
      <w:r>
        <w:rPr>
          <w:rFonts w:ascii="宋体" w:hAnsi="宋体"/>
          <w:color w:val="000000"/>
          <w:sz w:val="24"/>
        </w:rPr>
        <w:t>2013</w:t>
      </w:r>
      <w:r>
        <w:rPr>
          <w:rFonts w:ascii="宋体" w:hAnsi="宋体" w:hint="eastAsia"/>
          <w:color w:val="000000"/>
          <w:sz w:val="24"/>
        </w:rPr>
        <w:t>年，粤海正式进军淡水鱼料市场，罗非料产品深受广大养殖户喜爱，并荣获“</w:t>
      </w:r>
      <w:r>
        <w:rPr>
          <w:rFonts w:ascii="宋体" w:hAnsi="宋体"/>
          <w:color w:val="000000"/>
          <w:sz w:val="24"/>
        </w:rPr>
        <w:t>2014</w:t>
      </w:r>
      <w:r>
        <w:rPr>
          <w:rFonts w:ascii="宋体" w:hAnsi="宋体" w:hint="eastAsia"/>
          <w:bCs/>
          <w:color w:val="000000"/>
          <w:sz w:val="24"/>
        </w:rPr>
        <w:t>年度饲料产品</w:t>
      </w:r>
      <w:r>
        <w:rPr>
          <w:rFonts w:ascii="宋体" w:hAnsi="宋体" w:hint="eastAsia"/>
          <w:color w:val="000000"/>
          <w:sz w:val="24"/>
        </w:rPr>
        <w:t>”光荣称号。</w:t>
      </w:r>
      <w:r>
        <w:rPr>
          <w:rFonts w:ascii="宋体" w:hAnsi="宋体"/>
          <w:sz w:val="24"/>
        </w:rPr>
        <w:t>2016</w:t>
      </w:r>
      <w:r>
        <w:rPr>
          <w:rFonts w:ascii="宋体" w:hAnsi="宋体" w:hint="eastAsia"/>
          <w:sz w:val="24"/>
        </w:rPr>
        <w:t>年“粤海村”项目荣获“年度可持续发展贡献奖”</w:t>
      </w:r>
      <w:r>
        <w:rPr>
          <w:rFonts w:ascii="宋体"/>
          <w:sz w:val="24"/>
        </w:rPr>
        <w:t>,</w:t>
      </w:r>
      <w:r>
        <w:rPr>
          <w:rFonts w:ascii="宋体" w:hAnsi="宋体" w:hint="eastAsia"/>
          <w:sz w:val="24"/>
        </w:rPr>
        <w:t>荣获中国水产业“鲲鹏奖</w:t>
      </w:r>
      <w:r>
        <w:rPr>
          <w:rFonts w:ascii="宋体" w:hAnsi="宋体"/>
          <w:sz w:val="24"/>
        </w:rPr>
        <w:t>——</w:t>
      </w:r>
      <w:r>
        <w:rPr>
          <w:rFonts w:ascii="宋体" w:hAnsi="宋体" w:hint="eastAsia"/>
          <w:sz w:val="24"/>
        </w:rPr>
        <w:t>中国水产行业推动企业”、“鲲鹏奖</w:t>
      </w:r>
      <w:r>
        <w:rPr>
          <w:rFonts w:ascii="宋体" w:hAnsi="宋体"/>
          <w:sz w:val="24"/>
        </w:rPr>
        <w:t>——</w:t>
      </w:r>
      <w:r>
        <w:rPr>
          <w:rFonts w:ascii="宋体" w:hAnsi="宋体" w:hint="eastAsia"/>
          <w:sz w:val="24"/>
        </w:rPr>
        <w:t>中国水产业最受欢迎饲料品牌”；</w:t>
      </w:r>
      <w:r>
        <w:rPr>
          <w:rFonts w:ascii="宋体" w:hAnsi="宋体"/>
          <w:sz w:val="24"/>
        </w:rPr>
        <w:t>2017</w:t>
      </w:r>
      <w:r>
        <w:rPr>
          <w:rFonts w:ascii="宋体" w:hAnsi="宋体" w:hint="eastAsia"/>
          <w:sz w:val="24"/>
        </w:rPr>
        <w:t>年</w:t>
      </w:r>
      <w:r>
        <w:rPr>
          <w:rFonts w:ascii="宋体"/>
          <w:sz w:val="24"/>
        </w:rPr>
        <w:t>,</w:t>
      </w:r>
      <w:r>
        <w:rPr>
          <w:rFonts w:ascii="宋体" w:hAnsi="宋体" w:hint="eastAsia"/>
          <w:sz w:val="24"/>
        </w:rPr>
        <w:t>荣获</w:t>
      </w:r>
      <w:r>
        <w:rPr>
          <w:rFonts w:ascii="宋体" w:hAnsi="宋体"/>
          <w:sz w:val="24"/>
        </w:rPr>
        <w:t xml:space="preserve"> </w:t>
      </w:r>
      <w:r>
        <w:rPr>
          <w:rFonts w:ascii="宋体" w:hAnsi="宋体" w:hint="eastAsia"/>
          <w:sz w:val="24"/>
        </w:rPr>
        <w:t>“行业年度十大杰出企业”、“中国农牧行业十大年度品牌”殊荣。</w:t>
      </w:r>
    </w:p>
    <w:p w:rsidR="006C7B4F" w:rsidRPr="00220F6F" w:rsidRDefault="006C7B4F">
      <w:pPr>
        <w:rPr>
          <w:sz w:val="24"/>
        </w:rPr>
      </w:pPr>
      <w:r>
        <w:rPr>
          <w:rFonts w:ascii="宋体" w:hAnsi="宋体" w:cs="宋体" w:hint="eastAsia"/>
          <w:color w:val="000000"/>
          <w:kern w:val="0"/>
          <w:sz w:val="24"/>
        </w:rPr>
        <w:t>集团坚持技术致胜战略，</w:t>
      </w:r>
      <w:r w:rsidRPr="00220F6F">
        <w:rPr>
          <w:rFonts w:ascii="宋体" w:hAnsi="宋体" w:cs="宋体" w:hint="eastAsia"/>
          <w:kern w:val="0"/>
          <w:sz w:val="24"/>
        </w:rPr>
        <w:t>投资数千万元建立了广东省省级企业技术中心、广东省水产动物饲料工程技术研究开发中心、</w:t>
      </w:r>
      <w:r w:rsidRPr="00220F6F">
        <w:rPr>
          <w:rFonts w:ascii="宋体" w:hAnsi="宋体" w:hint="eastAsia"/>
          <w:sz w:val="24"/>
        </w:rPr>
        <w:t>水产动物营养院士工作站、</w:t>
      </w:r>
      <w:r w:rsidRPr="00220F6F">
        <w:rPr>
          <w:rFonts w:ascii="宋体" w:hAnsi="宋体" w:cs="宋体" w:hint="eastAsia"/>
          <w:kern w:val="0"/>
          <w:sz w:val="24"/>
        </w:rPr>
        <w:t>科技部湛江海洋产业基地水产技术服务中心，建有中试、养殖示范基地</w:t>
      </w:r>
      <w:r w:rsidRPr="00220F6F">
        <w:rPr>
          <w:rFonts w:ascii="宋体" w:hAnsi="宋体" w:cs="宋体"/>
          <w:kern w:val="0"/>
          <w:sz w:val="24"/>
        </w:rPr>
        <w:t>6</w:t>
      </w:r>
      <w:r w:rsidRPr="00220F6F">
        <w:rPr>
          <w:rFonts w:ascii="宋体" w:hAnsi="宋体" w:cs="宋体" w:hint="eastAsia"/>
          <w:kern w:val="0"/>
          <w:sz w:val="24"/>
        </w:rPr>
        <w:t>个，水产动物病害检测中心</w:t>
      </w:r>
      <w:r w:rsidRPr="00220F6F">
        <w:rPr>
          <w:rFonts w:ascii="宋体" w:hAnsi="宋体" w:cs="宋体"/>
          <w:kern w:val="0"/>
          <w:sz w:val="24"/>
        </w:rPr>
        <w:t>5</w:t>
      </w:r>
      <w:r w:rsidRPr="00220F6F">
        <w:rPr>
          <w:rFonts w:ascii="宋体" w:hAnsi="宋体" w:cs="宋体" w:hint="eastAsia"/>
          <w:kern w:val="0"/>
          <w:sz w:val="24"/>
        </w:rPr>
        <w:t>个。集团坚持产学研合作的项目运作模式，与中国海洋大学、广东海洋</w:t>
      </w:r>
      <w:r w:rsidRPr="00220F6F">
        <w:rPr>
          <w:rFonts w:ascii="宋体" w:hAnsi="宋体" w:cs="宋体" w:hint="eastAsia"/>
          <w:kern w:val="0"/>
          <w:szCs w:val="21"/>
        </w:rPr>
        <w:t>大学、中山大学、中科院南海研究所等高校和科研院所合作，</w:t>
      </w:r>
      <w:r w:rsidRPr="00220F6F">
        <w:rPr>
          <w:rFonts w:ascii="宋体" w:hAnsi="宋体" w:cs="宋体" w:hint="eastAsia"/>
          <w:kern w:val="0"/>
          <w:sz w:val="24"/>
        </w:rPr>
        <w:t>目前</w:t>
      </w:r>
      <w:r w:rsidRPr="00220F6F">
        <w:rPr>
          <w:rFonts w:hint="eastAsia"/>
          <w:sz w:val="24"/>
        </w:rPr>
        <w:t>完成研发项目</w:t>
      </w:r>
      <w:r w:rsidRPr="00220F6F">
        <w:rPr>
          <w:sz w:val="24"/>
        </w:rPr>
        <w:t>350</w:t>
      </w:r>
      <w:r w:rsidRPr="00220F6F">
        <w:rPr>
          <w:rFonts w:hint="eastAsia"/>
          <w:sz w:val="24"/>
        </w:rPr>
        <w:t>多项，其中国家级项目</w:t>
      </w:r>
      <w:r w:rsidRPr="00220F6F">
        <w:rPr>
          <w:sz w:val="24"/>
        </w:rPr>
        <w:t>10</w:t>
      </w:r>
      <w:r w:rsidRPr="00220F6F">
        <w:rPr>
          <w:rFonts w:hint="eastAsia"/>
          <w:sz w:val="24"/>
        </w:rPr>
        <w:t>项、省级项目</w:t>
      </w:r>
      <w:r w:rsidRPr="00220F6F">
        <w:rPr>
          <w:sz w:val="24"/>
        </w:rPr>
        <w:t>35</w:t>
      </w:r>
      <w:r w:rsidRPr="00220F6F">
        <w:rPr>
          <w:rFonts w:hint="eastAsia"/>
          <w:sz w:val="24"/>
        </w:rPr>
        <w:t>项、市级项目</w:t>
      </w:r>
      <w:r w:rsidRPr="00220F6F">
        <w:rPr>
          <w:sz w:val="24"/>
        </w:rPr>
        <w:t>26</w:t>
      </w:r>
      <w:r w:rsidRPr="00220F6F">
        <w:rPr>
          <w:rFonts w:hint="eastAsia"/>
          <w:sz w:val="24"/>
        </w:rPr>
        <w:t>项。</w:t>
      </w:r>
    </w:p>
    <w:p w:rsidR="006C7B4F" w:rsidRDefault="006C7B4F" w:rsidP="00E4500C">
      <w:pPr>
        <w:widowControl/>
        <w:spacing w:before="100" w:beforeAutospacing="1" w:after="100" w:afterAutospacing="1"/>
        <w:ind w:firstLineChars="200" w:firstLine="480"/>
        <w:jc w:val="left"/>
        <w:rPr>
          <w:rFonts w:ascii="宋体" w:cs="宋体"/>
          <w:color w:val="000000"/>
          <w:kern w:val="0"/>
          <w:sz w:val="24"/>
        </w:rPr>
      </w:pPr>
      <w:r w:rsidRPr="00220F6F">
        <w:rPr>
          <w:rFonts w:ascii="宋体" w:hAnsi="宋体" w:cs="宋体" w:hint="eastAsia"/>
          <w:kern w:val="0"/>
          <w:sz w:val="24"/>
        </w:rPr>
        <w:t>集团建立了完善的市场营销网络系统，旗下的粤海牌、粤佳牌、海佳牌、海荣牌、海轩牌、明海牌、泰山牌、新泰牌、华山牌、阳光牌、环宇牌、蓝珠牌等多个品牌，可满足不同客户、不同养殖品种的需求。</w:t>
      </w:r>
      <w:r>
        <w:rPr>
          <w:rFonts w:ascii="宋体" w:hAnsi="宋体" w:cs="宋体" w:hint="eastAsia"/>
          <w:kern w:val="0"/>
          <w:sz w:val="24"/>
        </w:rPr>
        <w:t>营销队伍</w:t>
      </w:r>
      <w:r w:rsidRPr="00220F6F">
        <w:rPr>
          <w:rFonts w:ascii="宋体" w:hAnsi="宋体" w:cs="宋体" w:hint="eastAsia"/>
          <w:kern w:val="0"/>
          <w:sz w:val="24"/>
        </w:rPr>
        <w:t>成员皆由水产养殖</w:t>
      </w:r>
      <w:r>
        <w:rPr>
          <w:rFonts w:ascii="宋体" w:hAnsi="宋体" w:cs="宋体" w:hint="eastAsia"/>
          <w:kern w:val="0"/>
          <w:sz w:val="24"/>
        </w:rPr>
        <w:t>相关</w:t>
      </w:r>
      <w:r w:rsidRPr="00220F6F">
        <w:rPr>
          <w:rFonts w:ascii="宋体" w:hAnsi="宋体" w:cs="宋体" w:hint="eastAsia"/>
          <w:kern w:val="0"/>
          <w:sz w:val="24"/>
        </w:rPr>
        <w:t>专业毕业的大学生和具有丰富养殖经验的技术人员组成；</w:t>
      </w:r>
      <w:r w:rsidRPr="00220F6F">
        <w:rPr>
          <w:rFonts w:ascii="宋体" w:hAnsi="宋体" w:hint="eastAsia"/>
          <w:sz w:val="24"/>
        </w:rPr>
        <w:t>集团开创粤海养殖模式、建立技术服务站提高客户养殖成功率，为客户创造价值；</w:t>
      </w:r>
      <w:r>
        <w:rPr>
          <w:rFonts w:ascii="宋体" w:hAnsi="宋体" w:cs="宋体" w:hint="eastAsia"/>
          <w:color w:val="000000"/>
          <w:kern w:val="0"/>
          <w:sz w:val="24"/>
        </w:rPr>
        <w:t>出版技术刊物《粤海通讯》，在集团网站、粤海微信上构建技术服务平台，为客户提供各类养殖资料和信息。“选择粤海，选择成功”成为广大客户的共识。</w:t>
      </w:r>
    </w:p>
    <w:p w:rsidR="006C7B4F" w:rsidRDefault="006C7B4F" w:rsidP="00E4500C">
      <w:pPr>
        <w:ind w:firstLineChars="200" w:firstLine="480"/>
        <w:rPr>
          <w:rFonts w:ascii="宋体" w:cs="宋体"/>
          <w:color w:val="000000"/>
          <w:kern w:val="0"/>
          <w:sz w:val="24"/>
        </w:rPr>
      </w:pPr>
      <w:r>
        <w:rPr>
          <w:rFonts w:ascii="宋体" w:hAnsi="宋体" w:cs="宋体" w:hint="eastAsia"/>
          <w:color w:val="000000"/>
          <w:kern w:val="0"/>
          <w:sz w:val="24"/>
        </w:rPr>
        <w:t>广东粤海饲料集团以促进我国水产养殖事业可持续发展为己任，以赶超世界先进水平为目标，构建饲料、养殖、加工一体化的完整产业链，立志打造中国最强、世界一流的水产饲料企业。</w:t>
      </w:r>
    </w:p>
    <w:p w:rsidR="006C7B4F" w:rsidRPr="00BE7FE4" w:rsidRDefault="006C7B4F" w:rsidP="00BE7FE4">
      <w:pPr>
        <w:spacing w:line="360" w:lineRule="auto"/>
        <w:rPr>
          <w:sz w:val="24"/>
        </w:rPr>
      </w:pPr>
    </w:p>
    <w:p w:rsidR="006C7B4F" w:rsidRDefault="006C7B4F" w:rsidP="00BE7FE4">
      <w:pPr>
        <w:spacing w:line="360" w:lineRule="auto"/>
        <w:rPr>
          <w:rFonts w:hint="eastAsia"/>
          <w:sz w:val="24"/>
        </w:rPr>
      </w:pPr>
    </w:p>
    <w:p w:rsidR="00E4500C" w:rsidRDefault="00E4500C" w:rsidP="00BE7FE4">
      <w:pPr>
        <w:spacing w:line="360" w:lineRule="auto"/>
        <w:rPr>
          <w:sz w:val="24"/>
        </w:rPr>
      </w:pPr>
    </w:p>
    <w:p w:rsidR="006C7B4F" w:rsidRDefault="006C7B4F" w:rsidP="009F4FDA">
      <w:pPr>
        <w:spacing w:line="360" w:lineRule="auto"/>
        <w:rPr>
          <w:sz w:val="24"/>
        </w:rPr>
      </w:pPr>
    </w:p>
    <w:p w:rsidR="006C7B4F" w:rsidRPr="00E4500C" w:rsidRDefault="006C7B4F" w:rsidP="009F4FDA">
      <w:pPr>
        <w:spacing w:line="360" w:lineRule="auto"/>
        <w:rPr>
          <w:b/>
          <w:sz w:val="24"/>
        </w:rPr>
      </w:pPr>
      <w:r w:rsidRPr="00E4500C">
        <w:rPr>
          <w:rFonts w:hint="eastAsia"/>
          <w:b/>
          <w:sz w:val="24"/>
        </w:rPr>
        <w:lastRenderedPageBreak/>
        <w:t>二、招聘职位：</w:t>
      </w:r>
    </w:p>
    <w:tbl>
      <w:tblPr>
        <w:tblpPr w:leftFromText="180" w:rightFromText="180" w:vertAnchor="text" w:horzAnchor="margin" w:tblpXSpec="center" w:tblpY="683"/>
        <w:tblW w:w="10676" w:type="dxa"/>
        <w:tblLayout w:type="fixed"/>
        <w:tblLook w:val="0000"/>
      </w:tblPr>
      <w:tblGrid>
        <w:gridCol w:w="734"/>
        <w:gridCol w:w="1475"/>
        <w:gridCol w:w="806"/>
        <w:gridCol w:w="5173"/>
        <w:gridCol w:w="961"/>
        <w:gridCol w:w="1527"/>
      </w:tblGrid>
      <w:tr w:rsidR="006C7B4F" w:rsidRPr="004461B7" w:rsidTr="004607D1">
        <w:trPr>
          <w:trHeight w:val="602"/>
        </w:trPr>
        <w:tc>
          <w:tcPr>
            <w:tcW w:w="734" w:type="dxa"/>
            <w:tcBorders>
              <w:top w:val="single" w:sz="8" w:space="0" w:color="auto"/>
              <w:left w:val="single" w:sz="4" w:space="0" w:color="auto"/>
              <w:bottom w:val="single" w:sz="8" w:space="0" w:color="auto"/>
              <w:right w:val="single" w:sz="4" w:space="0" w:color="auto"/>
            </w:tcBorders>
            <w:vAlign w:val="center"/>
          </w:tcPr>
          <w:p w:rsidR="006C7B4F" w:rsidRPr="004461B7" w:rsidRDefault="006C7B4F" w:rsidP="004607D1">
            <w:pPr>
              <w:widowControl/>
              <w:spacing w:line="360" w:lineRule="atLeast"/>
              <w:jc w:val="center"/>
              <w:rPr>
                <w:rFonts w:ascii="宋体" w:cs="宋体"/>
                <w:b/>
                <w:bCs/>
                <w:color w:val="000000"/>
                <w:kern w:val="0"/>
                <w:sz w:val="24"/>
              </w:rPr>
            </w:pPr>
            <w:r>
              <w:rPr>
                <w:rFonts w:ascii="宋体" w:hAnsi="宋体" w:cs="宋体" w:hint="eastAsia"/>
                <w:b/>
                <w:bCs/>
                <w:color w:val="000000"/>
                <w:kern w:val="0"/>
                <w:sz w:val="24"/>
              </w:rPr>
              <w:t>类别</w:t>
            </w:r>
          </w:p>
        </w:tc>
        <w:tc>
          <w:tcPr>
            <w:tcW w:w="1475" w:type="dxa"/>
            <w:tcBorders>
              <w:top w:val="single" w:sz="8" w:space="0" w:color="auto"/>
              <w:left w:val="nil"/>
              <w:bottom w:val="single" w:sz="8" w:space="0" w:color="auto"/>
              <w:right w:val="single" w:sz="4" w:space="0" w:color="auto"/>
            </w:tcBorders>
            <w:vAlign w:val="center"/>
          </w:tcPr>
          <w:p w:rsidR="006C7B4F" w:rsidRPr="004461B7" w:rsidRDefault="006C7B4F" w:rsidP="004607D1">
            <w:pPr>
              <w:widowControl/>
              <w:spacing w:line="360" w:lineRule="atLeast"/>
              <w:jc w:val="center"/>
              <w:rPr>
                <w:rFonts w:ascii="宋体" w:cs="宋体"/>
                <w:b/>
                <w:bCs/>
                <w:color w:val="000000"/>
                <w:kern w:val="0"/>
                <w:sz w:val="24"/>
              </w:rPr>
            </w:pPr>
            <w:r w:rsidRPr="004461B7">
              <w:rPr>
                <w:rFonts w:ascii="宋体" w:hAnsi="宋体" w:cs="宋体" w:hint="eastAsia"/>
                <w:b/>
                <w:bCs/>
                <w:color w:val="000000"/>
                <w:kern w:val="0"/>
                <w:sz w:val="24"/>
              </w:rPr>
              <w:t>岗位</w:t>
            </w:r>
          </w:p>
        </w:tc>
        <w:tc>
          <w:tcPr>
            <w:tcW w:w="806" w:type="dxa"/>
            <w:tcBorders>
              <w:top w:val="single" w:sz="8" w:space="0" w:color="auto"/>
              <w:left w:val="nil"/>
              <w:bottom w:val="single" w:sz="8" w:space="0" w:color="auto"/>
              <w:right w:val="single" w:sz="8" w:space="0" w:color="auto"/>
            </w:tcBorders>
            <w:vAlign w:val="center"/>
          </w:tcPr>
          <w:p w:rsidR="006C7B4F" w:rsidRPr="004461B7" w:rsidRDefault="006C7B4F" w:rsidP="004607D1">
            <w:pPr>
              <w:widowControl/>
              <w:spacing w:line="360" w:lineRule="atLeast"/>
              <w:jc w:val="center"/>
              <w:rPr>
                <w:rFonts w:ascii="宋体" w:cs="宋体"/>
                <w:b/>
                <w:bCs/>
                <w:color w:val="000000"/>
                <w:kern w:val="0"/>
                <w:sz w:val="24"/>
              </w:rPr>
            </w:pPr>
            <w:r w:rsidRPr="004461B7">
              <w:rPr>
                <w:rFonts w:ascii="宋体" w:hAnsi="宋体" w:cs="宋体" w:hint="eastAsia"/>
                <w:b/>
                <w:bCs/>
                <w:color w:val="000000"/>
                <w:kern w:val="0"/>
                <w:sz w:val="24"/>
              </w:rPr>
              <w:t>人数</w:t>
            </w:r>
          </w:p>
        </w:tc>
        <w:tc>
          <w:tcPr>
            <w:tcW w:w="5173" w:type="dxa"/>
            <w:tcBorders>
              <w:top w:val="single" w:sz="8" w:space="0" w:color="auto"/>
              <w:left w:val="single" w:sz="4" w:space="0" w:color="auto"/>
              <w:bottom w:val="single" w:sz="8" w:space="0" w:color="auto"/>
              <w:right w:val="single" w:sz="4" w:space="0" w:color="auto"/>
            </w:tcBorders>
            <w:vAlign w:val="center"/>
          </w:tcPr>
          <w:p w:rsidR="006C7B4F" w:rsidRPr="004461B7" w:rsidRDefault="006C7B4F" w:rsidP="004607D1">
            <w:pPr>
              <w:widowControl/>
              <w:spacing w:line="360" w:lineRule="atLeast"/>
              <w:jc w:val="center"/>
              <w:rPr>
                <w:rFonts w:ascii="宋体" w:cs="宋体"/>
                <w:b/>
                <w:bCs/>
                <w:color w:val="000000"/>
                <w:kern w:val="0"/>
                <w:sz w:val="24"/>
              </w:rPr>
            </w:pPr>
            <w:r w:rsidRPr="004461B7">
              <w:rPr>
                <w:rFonts w:ascii="宋体" w:hAnsi="宋体" w:cs="宋体" w:hint="eastAsia"/>
                <w:b/>
                <w:bCs/>
                <w:color w:val="000000"/>
                <w:kern w:val="0"/>
                <w:sz w:val="24"/>
              </w:rPr>
              <w:t>专业</w:t>
            </w:r>
            <w:r>
              <w:rPr>
                <w:rFonts w:ascii="宋体" w:hAnsi="宋体" w:cs="宋体" w:hint="eastAsia"/>
                <w:b/>
                <w:bCs/>
                <w:color w:val="000000"/>
                <w:kern w:val="0"/>
                <w:sz w:val="24"/>
              </w:rPr>
              <w:t>及能力</w:t>
            </w:r>
            <w:r w:rsidRPr="004461B7">
              <w:rPr>
                <w:rFonts w:ascii="宋体" w:hAnsi="宋体" w:cs="宋体" w:hint="eastAsia"/>
                <w:b/>
                <w:bCs/>
                <w:color w:val="000000"/>
                <w:kern w:val="0"/>
                <w:sz w:val="24"/>
              </w:rPr>
              <w:t>要求</w:t>
            </w:r>
          </w:p>
        </w:tc>
        <w:tc>
          <w:tcPr>
            <w:tcW w:w="961" w:type="dxa"/>
            <w:tcBorders>
              <w:top w:val="single" w:sz="8" w:space="0" w:color="auto"/>
              <w:left w:val="nil"/>
              <w:bottom w:val="single" w:sz="8" w:space="0" w:color="auto"/>
              <w:right w:val="single" w:sz="4" w:space="0" w:color="auto"/>
            </w:tcBorders>
          </w:tcPr>
          <w:p w:rsidR="006C7B4F" w:rsidRDefault="006C7B4F" w:rsidP="004607D1">
            <w:pPr>
              <w:widowControl/>
              <w:spacing w:line="360" w:lineRule="atLeast"/>
              <w:jc w:val="center"/>
              <w:rPr>
                <w:rFonts w:ascii="宋体" w:cs="宋体"/>
                <w:b/>
                <w:bCs/>
                <w:color w:val="000000"/>
                <w:kern w:val="0"/>
                <w:sz w:val="24"/>
              </w:rPr>
            </w:pPr>
            <w:r>
              <w:rPr>
                <w:rFonts w:ascii="宋体" w:hAnsi="宋体" w:cs="宋体" w:hint="eastAsia"/>
                <w:b/>
                <w:bCs/>
                <w:color w:val="000000"/>
                <w:kern w:val="0"/>
                <w:sz w:val="24"/>
              </w:rPr>
              <w:t>学历</w:t>
            </w:r>
          </w:p>
        </w:tc>
        <w:tc>
          <w:tcPr>
            <w:tcW w:w="1527" w:type="dxa"/>
            <w:tcBorders>
              <w:top w:val="single" w:sz="8" w:space="0" w:color="auto"/>
              <w:left w:val="single" w:sz="4" w:space="0" w:color="auto"/>
              <w:bottom w:val="single" w:sz="8" w:space="0" w:color="auto"/>
              <w:right w:val="single" w:sz="4" w:space="0" w:color="auto"/>
            </w:tcBorders>
            <w:vAlign w:val="center"/>
          </w:tcPr>
          <w:p w:rsidR="006C7B4F" w:rsidRPr="004461B7" w:rsidRDefault="006C7B4F" w:rsidP="004607D1">
            <w:pPr>
              <w:widowControl/>
              <w:spacing w:line="360" w:lineRule="atLeast"/>
              <w:jc w:val="center"/>
              <w:rPr>
                <w:rFonts w:ascii="宋体" w:cs="宋体"/>
                <w:b/>
                <w:bCs/>
                <w:color w:val="000000"/>
                <w:kern w:val="0"/>
                <w:sz w:val="24"/>
              </w:rPr>
            </w:pPr>
            <w:r>
              <w:rPr>
                <w:rFonts w:ascii="宋体" w:hAnsi="宋体" w:cs="宋体" w:hint="eastAsia"/>
                <w:b/>
                <w:bCs/>
                <w:color w:val="000000"/>
                <w:kern w:val="0"/>
                <w:sz w:val="24"/>
              </w:rPr>
              <w:t>工作地点</w:t>
            </w:r>
          </w:p>
        </w:tc>
      </w:tr>
      <w:tr w:rsidR="006C7B4F" w:rsidRPr="004461B7" w:rsidTr="004607D1">
        <w:trPr>
          <w:trHeight w:val="712"/>
        </w:trPr>
        <w:tc>
          <w:tcPr>
            <w:tcW w:w="734" w:type="dxa"/>
            <w:vMerge w:val="restart"/>
            <w:tcBorders>
              <w:top w:val="single" w:sz="8" w:space="0" w:color="auto"/>
              <w:left w:val="single" w:sz="8" w:space="0" w:color="auto"/>
              <w:right w:val="single" w:sz="8" w:space="0" w:color="auto"/>
            </w:tcBorders>
            <w:vAlign w:val="center"/>
          </w:tcPr>
          <w:p w:rsidR="006C7B4F" w:rsidRDefault="006C7B4F" w:rsidP="004607D1">
            <w:pPr>
              <w:widowControl/>
              <w:spacing w:line="360" w:lineRule="atLeast"/>
              <w:jc w:val="center"/>
              <w:rPr>
                <w:rFonts w:ascii="宋体" w:cs="宋体"/>
                <w:kern w:val="0"/>
                <w:sz w:val="24"/>
              </w:rPr>
            </w:pPr>
            <w:r>
              <w:rPr>
                <w:rFonts w:ascii="宋体" w:hAnsi="宋体" w:cs="宋体" w:hint="eastAsia"/>
                <w:kern w:val="0"/>
                <w:sz w:val="24"/>
              </w:rPr>
              <w:t>营销类</w:t>
            </w:r>
          </w:p>
        </w:tc>
        <w:tc>
          <w:tcPr>
            <w:tcW w:w="1475" w:type="dxa"/>
            <w:tcBorders>
              <w:top w:val="single" w:sz="8" w:space="0" w:color="auto"/>
              <w:left w:val="single" w:sz="8" w:space="0" w:color="auto"/>
              <w:bottom w:val="single" w:sz="8" w:space="0" w:color="auto"/>
              <w:right w:val="single" w:sz="8" w:space="0" w:color="auto"/>
            </w:tcBorders>
            <w:vAlign w:val="center"/>
          </w:tcPr>
          <w:p w:rsidR="006C7B4F" w:rsidRPr="00F24F0D" w:rsidRDefault="006C7B4F" w:rsidP="004607D1">
            <w:pPr>
              <w:widowControl/>
              <w:spacing w:line="360" w:lineRule="atLeast"/>
              <w:jc w:val="center"/>
              <w:rPr>
                <w:rFonts w:ascii="宋体" w:cs="宋体"/>
                <w:color w:val="000000"/>
                <w:kern w:val="0"/>
                <w:sz w:val="24"/>
              </w:rPr>
            </w:pPr>
            <w:r w:rsidRPr="00F24F0D">
              <w:rPr>
                <w:rFonts w:ascii="宋体" w:hAnsi="宋体" w:cs="宋体" w:hint="eastAsia"/>
                <w:color w:val="000000"/>
                <w:kern w:val="0"/>
                <w:sz w:val="24"/>
              </w:rPr>
              <w:t>业务员</w:t>
            </w:r>
          </w:p>
        </w:tc>
        <w:tc>
          <w:tcPr>
            <w:tcW w:w="806" w:type="dxa"/>
            <w:tcBorders>
              <w:top w:val="single" w:sz="8" w:space="0" w:color="auto"/>
              <w:left w:val="single" w:sz="8" w:space="0" w:color="auto"/>
              <w:bottom w:val="single" w:sz="8" w:space="0" w:color="auto"/>
              <w:right w:val="single" w:sz="8" w:space="0" w:color="auto"/>
            </w:tcBorders>
            <w:vAlign w:val="center"/>
          </w:tcPr>
          <w:p w:rsidR="006C7B4F" w:rsidRPr="00F24F0D" w:rsidRDefault="006C7B4F" w:rsidP="004607D1">
            <w:pPr>
              <w:widowControl/>
              <w:spacing w:line="360" w:lineRule="atLeast"/>
              <w:jc w:val="center"/>
              <w:rPr>
                <w:rFonts w:ascii="宋体" w:cs="宋体"/>
                <w:color w:val="000000"/>
                <w:kern w:val="0"/>
                <w:sz w:val="24"/>
              </w:rPr>
            </w:pPr>
            <w:r>
              <w:rPr>
                <w:rFonts w:ascii="宋体" w:hAnsi="宋体" w:cs="宋体"/>
                <w:color w:val="000000"/>
                <w:kern w:val="0"/>
                <w:sz w:val="24"/>
              </w:rPr>
              <w:t>6</w:t>
            </w:r>
            <w:r w:rsidRPr="00F24F0D">
              <w:rPr>
                <w:rFonts w:ascii="宋体" w:cs="宋体"/>
                <w:color w:val="000000"/>
                <w:kern w:val="0"/>
                <w:sz w:val="24"/>
              </w:rPr>
              <w:t>0</w:t>
            </w:r>
          </w:p>
        </w:tc>
        <w:tc>
          <w:tcPr>
            <w:tcW w:w="5173" w:type="dxa"/>
            <w:tcBorders>
              <w:top w:val="single" w:sz="8" w:space="0" w:color="auto"/>
              <w:left w:val="single" w:sz="8" w:space="0" w:color="auto"/>
              <w:bottom w:val="single" w:sz="8" w:space="0" w:color="auto"/>
              <w:right w:val="single" w:sz="8" w:space="0" w:color="auto"/>
            </w:tcBorders>
            <w:vAlign w:val="center"/>
          </w:tcPr>
          <w:p w:rsidR="006C7B4F" w:rsidRPr="00F24F0D" w:rsidRDefault="006C7B4F" w:rsidP="004607D1">
            <w:pPr>
              <w:widowControl/>
              <w:spacing w:line="360" w:lineRule="atLeast"/>
              <w:rPr>
                <w:rFonts w:ascii="宋体" w:cs="宋体"/>
                <w:kern w:val="0"/>
                <w:sz w:val="24"/>
              </w:rPr>
            </w:pPr>
            <w:r>
              <w:rPr>
                <w:rFonts w:hint="eastAsia"/>
                <w:sz w:val="24"/>
              </w:rPr>
              <w:t>专业不限；</w:t>
            </w:r>
            <w:r w:rsidRPr="00F24F0D">
              <w:rPr>
                <w:rFonts w:hint="eastAsia"/>
                <w:sz w:val="24"/>
              </w:rPr>
              <w:t>生物技术、生物工程</w:t>
            </w:r>
            <w:r>
              <w:rPr>
                <w:rFonts w:hint="eastAsia"/>
                <w:sz w:val="24"/>
              </w:rPr>
              <w:t>、市场营销</w:t>
            </w:r>
            <w:r w:rsidRPr="00F24F0D">
              <w:rPr>
                <w:rFonts w:hint="eastAsia"/>
                <w:sz w:val="24"/>
              </w:rPr>
              <w:t>专业</w:t>
            </w:r>
            <w:r>
              <w:rPr>
                <w:rFonts w:hint="eastAsia"/>
                <w:sz w:val="24"/>
              </w:rPr>
              <w:t>优先</w:t>
            </w:r>
          </w:p>
        </w:tc>
        <w:tc>
          <w:tcPr>
            <w:tcW w:w="961" w:type="dxa"/>
            <w:vMerge w:val="restart"/>
            <w:tcBorders>
              <w:top w:val="single" w:sz="8" w:space="0" w:color="auto"/>
              <w:left w:val="single" w:sz="8" w:space="0" w:color="auto"/>
              <w:right w:val="single" w:sz="8" w:space="0" w:color="auto"/>
            </w:tcBorders>
            <w:vAlign w:val="center"/>
          </w:tcPr>
          <w:p w:rsidR="006C7B4F" w:rsidRPr="00654FA4" w:rsidRDefault="006C7B4F" w:rsidP="004607D1">
            <w:pPr>
              <w:widowControl/>
              <w:spacing w:line="360" w:lineRule="atLeast"/>
              <w:rPr>
                <w:rFonts w:ascii="宋体" w:cs="宋体"/>
                <w:kern w:val="0"/>
                <w:sz w:val="24"/>
              </w:rPr>
            </w:pPr>
            <w:r>
              <w:rPr>
                <w:rFonts w:ascii="宋体" w:hAnsi="宋体" w:cs="宋体" w:hint="eastAsia"/>
                <w:kern w:val="0"/>
                <w:sz w:val="24"/>
              </w:rPr>
              <w:t>本科、大专</w:t>
            </w:r>
          </w:p>
        </w:tc>
        <w:tc>
          <w:tcPr>
            <w:tcW w:w="1527" w:type="dxa"/>
            <w:vMerge w:val="restart"/>
            <w:tcBorders>
              <w:top w:val="single" w:sz="8" w:space="0" w:color="auto"/>
              <w:left w:val="single" w:sz="8" w:space="0" w:color="auto"/>
              <w:right w:val="single" w:sz="8" w:space="0" w:color="auto"/>
            </w:tcBorders>
            <w:vAlign w:val="center"/>
          </w:tcPr>
          <w:p w:rsidR="006C7B4F" w:rsidRDefault="006C7B4F" w:rsidP="004607D1">
            <w:pPr>
              <w:widowControl/>
              <w:spacing w:line="360" w:lineRule="atLeast"/>
              <w:jc w:val="center"/>
              <w:rPr>
                <w:rFonts w:ascii="宋体" w:cs="宋体"/>
                <w:kern w:val="0"/>
                <w:sz w:val="24"/>
              </w:rPr>
            </w:pPr>
            <w:r>
              <w:rPr>
                <w:rFonts w:ascii="宋体" w:hAnsi="宋体" w:cs="宋体" w:hint="eastAsia"/>
                <w:kern w:val="0"/>
                <w:sz w:val="24"/>
              </w:rPr>
              <w:t>广东、山东</w:t>
            </w:r>
          </w:p>
          <w:p w:rsidR="006C7B4F" w:rsidRPr="009D46CA" w:rsidRDefault="006C7B4F" w:rsidP="004607D1">
            <w:pPr>
              <w:spacing w:line="360" w:lineRule="atLeast"/>
              <w:jc w:val="center"/>
              <w:rPr>
                <w:rFonts w:ascii="宋体" w:cs="宋体"/>
                <w:kern w:val="0"/>
                <w:sz w:val="24"/>
              </w:rPr>
            </w:pPr>
            <w:r>
              <w:rPr>
                <w:rFonts w:ascii="宋体" w:hAnsi="宋体" w:cs="宋体" w:hint="eastAsia"/>
                <w:kern w:val="0"/>
                <w:sz w:val="24"/>
              </w:rPr>
              <w:t>江浙沪</w:t>
            </w:r>
          </w:p>
          <w:p w:rsidR="006C7B4F" w:rsidRDefault="006C7B4F" w:rsidP="004607D1">
            <w:pPr>
              <w:widowControl/>
              <w:spacing w:line="360" w:lineRule="atLeast"/>
              <w:jc w:val="center"/>
              <w:rPr>
                <w:rFonts w:ascii="宋体" w:cs="宋体"/>
                <w:kern w:val="0"/>
                <w:sz w:val="24"/>
              </w:rPr>
            </w:pPr>
            <w:r>
              <w:rPr>
                <w:rFonts w:ascii="宋体" w:hAnsi="宋体" w:cs="宋体" w:hint="eastAsia"/>
                <w:kern w:val="0"/>
                <w:sz w:val="24"/>
              </w:rPr>
              <w:t>湖南、湖北</w:t>
            </w:r>
          </w:p>
          <w:p w:rsidR="006C7B4F" w:rsidRDefault="006C7B4F" w:rsidP="004607D1">
            <w:pPr>
              <w:widowControl/>
              <w:spacing w:line="360" w:lineRule="atLeast"/>
              <w:jc w:val="center"/>
              <w:rPr>
                <w:rFonts w:ascii="宋体" w:cs="宋体"/>
                <w:kern w:val="0"/>
                <w:sz w:val="24"/>
              </w:rPr>
            </w:pPr>
            <w:r>
              <w:rPr>
                <w:rFonts w:ascii="宋体" w:hAnsi="宋体" w:cs="宋体" w:hint="eastAsia"/>
                <w:kern w:val="0"/>
                <w:sz w:val="24"/>
              </w:rPr>
              <w:t>福建、海南</w:t>
            </w:r>
          </w:p>
          <w:p w:rsidR="006C7B4F" w:rsidRPr="009D46CA" w:rsidRDefault="006C7B4F" w:rsidP="004607D1">
            <w:pPr>
              <w:spacing w:line="360" w:lineRule="atLeast"/>
              <w:jc w:val="center"/>
              <w:rPr>
                <w:rFonts w:ascii="宋体" w:cs="宋体"/>
                <w:kern w:val="0"/>
                <w:sz w:val="24"/>
              </w:rPr>
            </w:pPr>
            <w:r>
              <w:rPr>
                <w:rFonts w:ascii="宋体" w:hAnsi="宋体" w:cs="宋体" w:hint="eastAsia"/>
                <w:kern w:val="0"/>
                <w:sz w:val="24"/>
              </w:rPr>
              <w:t>广西</w:t>
            </w:r>
          </w:p>
        </w:tc>
      </w:tr>
      <w:tr w:rsidR="006C7B4F" w:rsidRPr="004461B7" w:rsidTr="004607D1">
        <w:trPr>
          <w:trHeight w:val="712"/>
        </w:trPr>
        <w:tc>
          <w:tcPr>
            <w:tcW w:w="734" w:type="dxa"/>
            <w:vMerge/>
            <w:tcBorders>
              <w:left w:val="single" w:sz="8" w:space="0" w:color="auto"/>
              <w:right w:val="single" w:sz="8" w:space="0" w:color="auto"/>
            </w:tcBorders>
            <w:vAlign w:val="center"/>
          </w:tcPr>
          <w:p w:rsidR="006C7B4F" w:rsidRDefault="006C7B4F" w:rsidP="004607D1">
            <w:pPr>
              <w:widowControl/>
              <w:spacing w:line="360" w:lineRule="atLeast"/>
              <w:jc w:val="center"/>
              <w:rPr>
                <w:rFonts w:ascii="宋体" w:cs="宋体"/>
                <w:kern w:val="0"/>
                <w:sz w:val="24"/>
              </w:rPr>
            </w:pPr>
          </w:p>
        </w:tc>
        <w:tc>
          <w:tcPr>
            <w:tcW w:w="1475" w:type="dxa"/>
            <w:tcBorders>
              <w:top w:val="single" w:sz="8" w:space="0" w:color="auto"/>
              <w:left w:val="single" w:sz="8" w:space="0" w:color="auto"/>
              <w:bottom w:val="single" w:sz="8" w:space="0" w:color="auto"/>
              <w:right w:val="single" w:sz="8" w:space="0" w:color="auto"/>
            </w:tcBorders>
            <w:vAlign w:val="center"/>
          </w:tcPr>
          <w:p w:rsidR="006C7B4F" w:rsidRPr="00F24F0D" w:rsidRDefault="006C7B4F" w:rsidP="004607D1">
            <w:pPr>
              <w:widowControl/>
              <w:spacing w:line="360" w:lineRule="atLeast"/>
              <w:jc w:val="center"/>
              <w:rPr>
                <w:rFonts w:ascii="宋体" w:cs="宋体"/>
                <w:color w:val="000000"/>
                <w:kern w:val="0"/>
                <w:sz w:val="24"/>
              </w:rPr>
            </w:pPr>
            <w:r w:rsidRPr="00F24F0D">
              <w:rPr>
                <w:rFonts w:ascii="宋体" w:hAnsi="宋体" w:cs="宋体" w:hint="eastAsia"/>
                <w:color w:val="000000"/>
                <w:kern w:val="0"/>
                <w:sz w:val="24"/>
              </w:rPr>
              <w:t>技术服务员</w:t>
            </w:r>
          </w:p>
          <w:p w:rsidR="006C7B4F" w:rsidRPr="00F24F0D" w:rsidRDefault="006C7B4F" w:rsidP="004607D1">
            <w:pPr>
              <w:widowControl/>
              <w:spacing w:line="360" w:lineRule="atLeast"/>
              <w:jc w:val="center"/>
              <w:rPr>
                <w:rFonts w:ascii="宋体" w:cs="宋体"/>
                <w:color w:val="000000"/>
                <w:kern w:val="0"/>
                <w:sz w:val="24"/>
              </w:rPr>
            </w:pPr>
            <w:r w:rsidRPr="00F24F0D">
              <w:rPr>
                <w:rFonts w:ascii="宋体" w:hAnsi="宋体" w:cs="宋体" w:hint="eastAsia"/>
                <w:color w:val="000000"/>
                <w:kern w:val="0"/>
                <w:sz w:val="24"/>
              </w:rPr>
              <w:t>（营销类）</w:t>
            </w:r>
          </w:p>
        </w:tc>
        <w:tc>
          <w:tcPr>
            <w:tcW w:w="806" w:type="dxa"/>
            <w:tcBorders>
              <w:top w:val="single" w:sz="8" w:space="0" w:color="auto"/>
              <w:left w:val="single" w:sz="8" w:space="0" w:color="auto"/>
              <w:bottom w:val="single" w:sz="8" w:space="0" w:color="auto"/>
              <w:right w:val="single" w:sz="8" w:space="0" w:color="auto"/>
            </w:tcBorders>
            <w:vAlign w:val="center"/>
          </w:tcPr>
          <w:p w:rsidR="006C7B4F" w:rsidRPr="00F24F0D" w:rsidRDefault="006C7B4F" w:rsidP="004607D1">
            <w:pPr>
              <w:widowControl/>
              <w:spacing w:line="360" w:lineRule="atLeast"/>
              <w:jc w:val="center"/>
              <w:rPr>
                <w:rFonts w:ascii="宋体" w:cs="宋体"/>
                <w:color w:val="000000"/>
                <w:kern w:val="0"/>
                <w:sz w:val="24"/>
              </w:rPr>
            </w:pPr>
            <w:r>
              <w:rPr>
                <w:rFonts w:ascii="宋体" w:hAnsi="宋体" w:cs="宋体"/>
                <w:color w:val="000000"/>
                <w:kern w:val="0"/>
                <w:sz w:val="24"/>
              </w:rPr>
              <w:t>2</w:t>
            </w:r>
            <w:r w:rsidRPr="00F24F0D">
              <w:rPr>
                <w:rFonts w:ascii="宋体" w:cs="宋体"/>
                <w:color w:val="000000"/>
                <w:kern w:val="0"/>
                <w:sz w:val="24"/>
              </w:rPr>
              <w:t>0</w:t>
            </w:r>
          </w:p>
        </w:tc>
        <w:tc>
          <w:tcPr>
            <w:tcW w:w="5173" w:type="dxa"/>
            <w:tcBorders>
              <w:top w:val="single" w:sz="8" w:space="0" w:color="auto"/>
              <w:left w:val="single" w:sz="8" w:space="0" w:color="auto"/>
              <w:bottom w:val="single" w:sz="8" w:space="0" w:color="auto"/>
              <w:right w:val="single" w:sz="8" w:space="0" w:color="auto"/>
            </w:tcBorders>
            <w:vAlign w:val="center"/>
          </w:tcPr>
          <w:p w:rsidR="006C7B4F" w:rsidRPr="00F24F0D" w:rsidRDefault="006C7B4F" w:rsidP="004607D1">
            <w:pPr>
              <w:autoSpaceDE w:val="0"/>
              <w:autoSpaceDN w:val="0"/>
              <w:adjustRightInd w:val="0"/>
              <w:rPr>
                <w:sz w:val="24"/>
              </w:rPr>
            </w:pPr>
            <w:r w:rsidRPr="00F24F0D">
              <w:rPr>
                <w:rFonts w:hint="eastAsia"/>
                <w:sz w:val="24"/>
              </w:rPr>
              <w:t>水产养殖、动物营养与饲料学、海洋生物、海洋科学、海洋渔业科学技术</w:t>
            </w:r>
            <w:r>
              <w:rPr>
                <w:rFonts w:hint="eastAsia"/>
                <w:sz w:val="24"/>
              </w:rPr>
              <w:t>、</w:t>
            </w:r>
            <w:r w:rsidRPr="00F24F0D">
              <w:rPr>
                <w:rFonts w:hint="eastAsia"/>
                <w:sz w:val="24"/>
              </w:rPr>
              <w:t>生物技术、生物工程等专业</w:t>
            </w:r>
          </w:p>
        </w:tc>
        <w:tc>
          <w:tcPr>
            <w:tcW w:w="961" w:type="dxa"/>
            <w:vMerge/>
            <w:tcBorders>
              <w:left w:val="single" w:sz="8" w:space="0" w:color="auto"/>
              <w:bottom w:val="single" w:sz="4" w:space="0" w:color="auto"/>
              <w:right w:val="single" w:sz="8" w:space="0" w:color="auto"/>
            </w:tcBorders>
            <w:vAlign w:val="center"/>
          </w:tcPr>
          <w:p w:rsidR="006C7B4F" w:rsidRDefault="006C7B4F" w:rsidP="004607D1">
            <w:pPr>
              <w:widowControl/>
              <w:spacing w:line="360" w:lineRule="atLeast"/>
              <w:rPr>
                <w:rFonts w:ascii="宋体" w:cs="宋体"/>
                <w:kern w:val="0"/>
                <w:sz w:val="24"/>
              </w:rPr>
            </w:pPr>
          </w:p>
        </w:tc>
        <w:tc>
          <w:tcPr>
            <w:tcW w:w="1527" w:type="dxa"/>
            <w:vMerge/>
            <w:tcBorders>
              <w:left w:val="single" w:sz="8" w:space="0" w:color="auto"/>
              <w:bottom w:val="single" w:sz="4" w:space="0" w:color="auto"/>
              <w:right w:val="single" w:sz="8" w:space="0" w:color="auto"/>
            </w:tcBorders>
            <w:vAlign w:val="center"/>
          </w:tcPr>
          <w:p w:rsidR="006C7B4F" w:rsidRDefault="006C7B4F" w:rsidP="004607D1">
            <w:pPr>
              <w:spacing w:line="360" w:lineRule="atLeast"/>
              <w:jc w:val="center"/>
              <w:rPr>
                <w:rFonts w:ascii="宋体" w:cs="宋体"/>
                <w:kern w:val="0"/>
                <w:sz w:val="24"/>
              </w:rPr>
            </w:pPr>
          </w:p>
        </w:tc>
      </w:tr>
      <w:tr w:rsidR="006C7B4F" w:rsidRPr="004461B7" w:rsidTr="004607D1">
        <w:trPr>
          <w:trHeight w:val="796"/>
        </w:trPr>
        <w:tc>
          <w:tcPr>
            <w:tcW w:w="734" w:type="dxa"/>
            <w:tcBorders>
              <w:top w:val="single" w:sz="8" w:space="0" w:color="auto"/>
              <w:left w:val="single" w:sz="8" w:space="0" w:color="auto"/>
              <w:bottom w:val="single" w:sz="8" w:space="0" w:color="auto"/>
              <w:right w:val="single" w:sz="8" w:space="0" w:color="auto"/>
            </w:tcBorders>
            <w:vAlign w:val="center"/>
          </w:tcPr>
          <w:p w:rsidR="006C7B4F" w:rsidRDefault="006C7B4F" w:rsidP="004607D1">
            <w:pPr>
              <w:widowControl/>
              <w:spacing w:line="360" w:lineRule="atLeast"/>
              <w:jc w:val="center"/>
              <w:rPr>
                <w:rFonts w:ascii="宋体" w:cs="宋体"/>
                <w:kern w:val="0"/>
                <w:sz w:val="24"/>
              </w:rPr>
            </w:pPr>
            <w:r>
              <w:rPr>
                <w:rFonts w:ascii="宋体" w:hAnsi="宋体" w:cs="宋体" w:hint="eastAsia"/>
                <w:kern w:val="0"/>
                <w:sz w:val="24"/>
              </w:rPr>
              <w:t>财务类</w:t>
            </w:r>
          </w:p>
        </w:tc>
        <w:tc>
          <w:tcPr>
            <w:tcW w:w="1475" w:type="dxa"/>
            <w:tcBorders>
              <w:top w:val="single" w:sz="8" w:space="0" w:color="auto"/>
              <w:left w:val="single" w:sz="8" w:space="0" w:color="auto"/>
              <w:bottom w:val="single" w:sz="8" w:space="0" w:color="auto"/>
              <w:right w:val="single" w:sz="8" w:space="0" w:color="auto"/>
            </w:tcBorders>
            <w:vAlign w:val="center"/>
          </w:tcPr>
          <w:p w:rsidR="006C7B4F" w:rsidRPr="00BE2B97" w:rsidRDefault="006C7B4F" w:rsidP="004607D1">
            <w:pPr>
              <w:widowControl/>
              <w:spacing w:line="360" w:lineRule="atLeast"/>
              <w:jc w:val="center"/>
              <w:rPr>
                <w:rFonts w:ascii="宋体" w:cs="宋体"/>
                <w:color w:val="000000"/>
                <w:kern w:val="0"/>
                <w:sz w:val="24"/>
              </w:rPr>
            </w:pPr>
            <w:r>
              <w:rPr>
                <w:rFonts w:ascii="宋体" w:hAnsi="宋体" w:cs="宋体" w:hint="eastAsia"/>
                <w:color w:val="000000"/>
                <w:kern w:val="0"/>
                <w:sz w:val="24"/>
              </w:rPr>
              <w:t>会计</w:t>
            </w:r>
          </w:p>
        </w:tc>
        <w:tc>
          <w:tcPr>
            <w:tcW w:w="806" w:type="dxa"/>
            <w:tcBorders>
              <w:top w:val="single" w:sz="8" w:space="0" w:color="auto"/>
              <w:left w:val="single" w:sz="8" w:space="0" w:color="auto"/>
              <w:bottom w:val="single" w:sz="8" w:space="0" w:color="auto"/>
              <w:right w:val="single" w:sz="8" w:space="0" w:color="auto"/>
            </w:tcBorders>
            <w:vAlign w:val="center"/>
          </w:tcPr>
          <w:p w:rsidR="006C7B4F" w:rsidRPr="00BE2B97" w:rsidRDefault="006C7B4F" w:rsidP="004607D1">
            <w:pPr>
              <w:widowControl/>
              <w:spacing w:line="360" w:lineRule="atLeast"/>
              <w:jc w:val="center"/>
              <w:rPr>
                <w:rFonts w:ascii="宋体" w:cs="宋体"/>
                <w:color w:val="000000"/>
                <w:kern w:val="0"/>
                <w:sz w:val="24"/>
              </w:rPr>
            </w:pPr>
            <w:r>
              <w:rPr>
                <w:rFonts w:ascii="宋体" w:hAnsi="宋体" w:cs="宋体"/>
                <w:color w:val="000000"/>
                <w:kern w:val="0"/>
                <w:sz w:val="24"/>
              </w:rPr>
              <w:t>5</w:t>
            </w:r>
          </w:p>
        </w:tc>
        <w:tc>
          <w:tcPr>
            <w:tcW w:w="5173" w:type="dxa"/>
            <w:tcBorders>
              <w:top w:val="single" w:sz="8" w:space="0" w:color="auto"/>
              <w:left w:val="single" w:sz="8" w:space="0" w:color="auto"/>
              <w:bottom w:val="single" w:sz="4" w:space="0" w:color="auto"/>
              <w:right w:val="single" w:sz="8" w:space="0" w:color="auto"/>
            </w:tcBorders>
            <w:vAlign w:val="center"/>
          </w:tcPr>
          <w:p w:rsidR="006C7B4F" w:rsidRDefault="006C7B4F" w:rsidP="004607D1">
            <w:pPr>
              <w:widowControl/>
              <w:spacing w:line="360" w:lineRule="atLeast"/>
              <w:rPr>
                <w:rFonts w:ascii="宋体" w:cs="宋体"/>
                <w:kern w:val="0"/>
                <w:sz w:val="24"/>
              </w:rPr>
            </w:pPr>
            <w:r>
              <w:rPr>
                <w:rFonts w:ascii="宋体" w:hAnsi="宋体" w:cs="宋体" w:hint="eastAsia"/>
                <w:kern w:val="0"/>
                <w:sz w:val="24"/>
              </w:rPr>
              <w:t>会计学专业</w:t>
            </w:r>
          </w:p>
        </w:tc>
        <w:tc>
          <w:tcPr>
            <w:tcW w:w="961" w:type="dxa"/>
            <w:tcBorders>
              <w:top w:val="single" w:sz="4" w:space="0" w:color="auto"/>
              <w:left w:val="single" w:sz="8" w:space="0" w:color="auto"/>
              <w:bottom w:val="single" w:sz="4" w:space="0" w:color="auto"/>
              <w:right w:val="single" w:sz="8" w:space="0" w:color="auto"/>
            </w:tcBorders>
            <w:vAlign w:val="center"/>
          </w:tcPr>
          <w:p w:rsidR="006C7B4F" w:rsidRDefault="006C7B4F" w:rsidP="004607D1">
            <w:pPr>
              <w:widowControl/>
              <w:spacing w:line="360" w:lineRule="atLeast"/>
              <w:rPr>
                <w:rFonts w:ascii="宋体" w:cs="宋体"/>
                <w:kern w:val="0"/>
                <w:sz w:val="24"/>
              </w:rPr>
            </w:pPr>
            <w:r>
              <w:rPr>
                <w:rFonts w:ascii="宋体" w:hAnsi="宋体" w:cs="宋体" w:hint="eastAsia"/>
                <w:kern w:val="0"/>
                <w:sz w:val="24"/>
              </w:rPr>
              <w:t>本科</w:t>
            </w:r>
          </w:p>
        </w:tc>
        <w:tc>
          <w:tcPr>
            <w:tcW w:w="1527" w:type="dxa"/>
            <w:tcBorders>
              <w:top w:val="single" w:sz="4" w:space="0" w:color="auto"/>
              <w:left w:val="single" w:sz="8" w:space="0" w:color="auto"/>
              <w:bottom w:val="single" w:sz="4" w:space="0" w:color="auto"/>
              <w:right w:val="single" w:sz="8" w:space="0" w:color="auto"/>
            </w:tcBorders>
            <w:vAlign w:val="center"/>
          </w:tcPr>
          <w:p w:rsidR="006C7B4F" w:rsidRDefault="006C7B4F" w:rsidP="004607D1">
            <w:pPr>
              <w:widowControl/>
              <w:spacing w:line="360" w:lineRule="atLeast"/>
              <w:jc w:val="left"/>
              <w:rPr>
                <w:rFonts w:ascii="宋体" w:cs="宋体"/>
                <w:kern w:val="0"/>
                <w:sz w:val="24"/>
              </w:rPr>
            </w:pPr>
            <w:r>
              <w:rPr>
                <w:rFonts w:ascii="宋体" w:hAnsi="宋体" w:cs="宋体" w:hint="eastAsia"/>
                <w:kern w:val="0"/>
                <w:sz w:val="24"/>
              </w:rPr>
              <w:t>广东、江苏、山东、两湖、海南</w:t>
            </w:r>
          </w:p>
        </w:tc>
      </w:tr>
      <w:tr w:rsidR="006C7B4F" w:rsidRPr="004461B7" w:rsidTr="004607D1">
        <w:trPr>
          <w:trHeight w:val="712"/>
        </w:trPr>
        <w:tc>
          <w:tcPr>
            <w:tcW w:w="734" w:type="dxa"/>
            <w:vMerge w:val="restart"/>
            <w:tcBorders>
              <w:top w:val="single" w:sz="8" w:space="0" w:color="auto"/>
              <w:left w:val="single" w:sz="8" w:space="0" w:color="auto"/>
              <w:right w:val="single" w:sz="8" w:space="0" w:color="auto"/>
            </w:tcBorders>
            <w:vAlign w:val="center"/>
          </w:tcPr>
          <w:p w:rsidR="006C7B4F" w:rsidRDefault="006C7B4F" w:rsidP="004607D1">
            <w:pPr>
              <w:widowControl/>
              <w:spacing w:line="360" w:lineRule="atLeast"/>
              <w:jc w:val="center"/>
              <w:rPr>
                <w:rFonts w:ascii="宋体" w:cs="宋体"/>
                <w:kern w:val="0"/>
                <w:sz w:val="24"/>
              </w:rPr>
            </w:pPr>
            <w:r>
              <w:rPr>
                <w:rFonts w:ascii="宋体" w:hAnsi="宋体" w:cs="宋体" w:hint="eastAsia"/>
                <w:kern w:val="0"/>
                <w:sz w:val="24"/>
              </w:rPr>
              <w:t>检测类</w:t>
            </w:r>
          </w:p>
        </w:tc>
        <w:tc>
          <w:tcPr>
            <w:tcW w:w="1475" w:type="dxa"/>
            <w:tcBorders>
              <w:top w:val="single" w:sz="8" w:space="0" w:color="auto"/>
              <w:left w:val="single" w:sz="8" w:space="0" w:color="auto"/>
              <w:bottom w:val="single" w:sz="8" w:space="0" w:color="auto"/>
              <w:right w:val="single" w:sz="8" w:space="0" w:color="auto"/>
            </w:tcBorders>
            <w:vAlign w:val="center"/>
          </w:tcPr>
          <w:p w:rsidR="006C7B4F" w:rsidRPr="00BE2B97" w:rsidRDefault="006C7B4F" w:rsidP="004607D1">
            <w:pPr>
              <w:widowControl/>
              <w:spacing w:line="360" w:lineRule="atLeast"/>
              <w:jc w:val="center"/>
              <w:rPr>
                <w:rFonts w:ascii="宋体" w:cs="宋体"/>
                <w:color w:val="000000"/>
                <w:kern w:val="0"/>
                <w:sz w:val="24"/>
              </w:rPr>
            </w:pPr>
            <w:r w:rsidRPr="00BE2B97">
              <w:rPr>
                <w:rFonts w:ascii="宋体" w:hAnsi="宋体" w:cs="宋体" w:hint="eastAsia"/>
                <w:color w:val="000000"/>
                <w:kern w:val="0"/>
                <w:sz w:val="24"/>
              </w:rPr>
              <w:t>品管员</w:t>
            </w:r>
          </w:p>
        </w:tc>
        <w:tc>
          <w:tcPr>
            <w:tcW w:w="806" w:type="dxa"/>
            <w:tcBorders>
              <w:top w:val="single" w:sz="8" w:space="0" w:color="auto"/>
              <w:left w:val="single" w:sz="8" w:space="0" w:color="auto"/>
              <w:bottom w:val="single" w:sz="8" w:space="0" w:color="auto"/>
              <w:right w:val="single" w:sz="8" w:space="0" w:color="auto"/>
            </w:tcBorders>
            <w:vAlign w:val="center"/>
          </w:tcPr>
          <w:p w:rsidR="006C7B4F" w:rsidRDefault="006C7B4F" w:rsidP="004607D1">
            <w:pPr>
              <w:widowControl/>
              <w:spacing w:line="360" w:lineRule="atLeast"/>
              <w:jc w:val="center"/>
              <w:rPr>
                <w:rFonts w:ascii="宋体" w:hAnsi="宋体" w:cs="宋体"/>
                <w:color w:val="000000"/>
                <w:kern w:val="0"/>
                <w:sz w:val="24"/>
              </w:rPr>
            </w:pPr>
            <w:r>
              <w:rPr>
                <w:rFonts w:ascii="宋体" w:hAnsi="宋体" w:cs="宋体"/>
                <w:color w:val="000000"/>
                <w:kern w:val="0"/>
                <w:sz w:val="24"/>
              </w:rPr>
              <w:t>10</w:t>
            </w:r>
          </w:p>
        </w:tc>
        <w:tc>
          <w:tcPr>
            <w:tcW w:w="5173" w:type="dxa"/>
            <w:tcBorders>
              <w:top w:val="single" w:sz="8" w:space="0" w:color="auto"/>
              <w:left w:val="single" w:sz="8" w:space="0" w:color="auto"/>
              <w:bottom w:val="single" w:sz="8" w:space="0" w:color="auto"/>
              <w:right w:val="single" w:sz="8" w:space="0" w:color="auto"/>
            </w:tcBorders>
            <w:vAlign w:val="center"/>
          </w:tcPr>
          <w:p w:rsidR="006C7B4F" w:rsidRPr="00F24F0D" w:rsidRDefault="006C7B4F" w:rsidP="004607D1">
            <w:pPr>
              <w:widowControl/>
              <w:spacing w:line="360" w:lineRule="atLeast"/>
              <w:rPr>
                <w:rFonts w:ascii="宋体" w:cs="宋体"/>
                <w:kern w:val="0"/>
                <w:sz w:val="24"/>
              </w:rPr>
            </w:pPr>
            <w:r w:rsidRPr="00F24F0D">
              <w:rPr>
                <w:rFonts w:hint="eastAsia"/>
                <w:sz w:val="24"/>
              </w:rPr>
              <w:t>生物技术</w:t>
            </w:r>
            <w:r>
              <w:rPr>
                <w:rFonts w:hint="eastAsia"/>
                <w:sz w:val="24"/>
              </w:rPr>
              <w:t>、</w:t>
            </w:r>
            <w:r w:rsidRPr="00F24F0D">
              <w:rPr>
                <w:rFonts w:ascii="宋体" w:hAnsi="宋体" w:cs="宋体" w:hint="eastAsia"/>
                <w:kern w:val="0"/>
                <w:sz w:val="24"/>
              </w:rPr>
              <w:t>化学工程与工艺、食品质量与安全、食品科学与工程、化学分析、检验分析等相关专业</w:t>
            </w:r>
          </w:p>
        </w:tc>
        <w:tc>
          <w:tcPr>
            <w:tcW w:w="961" w:type="dxa"/>
            <w:tcBorders>
              <w:left w:val="single" w:sz="8" w:space="0" w:color="auto"/>
              <w:bottom w:val="single" w:sz="4" w:space="0" w:color="auto"/>
              <w:right w:val="single" w:sz="8" w:space="0" w:color="auto"/>
            </w:tcBorders>
            <w:vAlign w:val="center"/>
          </w:tcPr>
          <w:p w:rsidR="006C7B4F" w:rsidRDefault="006C7B4F" w:rsidP="004607D1">
            <w:pPr>
              <w:widowControl/>
              <w:spacing w:line="360" w:lineRule="atLeast"/>
              <w:rPr>
                <w:rFonts w:ascii="宋体" w:cs="宋体"/>
                <w:kern w:val="0"/>
                <w:sz w:val="24"/>
              </w:rPr>
            </w:pPr>
            <w:r>
              <w:rPr>
                <w:rFonts w:ascii="宋体" w:hAnsi="宋体" w:cs="宋体" w:hint="eastAsia"/>
                <w:kern w:val="0"/>
                <w:sz w:val="24"/>
              </w:rPr>
              <w:t>本科、大专</w:t>
            </w:r>
          </w:p>
        </w:tc>
        <w:tc>
          <w:tcPr>
            <w:tcW w:w="1527" w:type="dxa"/>
            <w:tcBorders>
              <w:top w:val="single" w:sz="4" w:space="0" w:color="auto"/>
              <w:left w:val="single" w:sz="8" w:space="0" w:color="auto"/>
              <w:bottom w:val="single" w:sz="4" w:space="0" w:color="auto"/>
              <w:right w:val="single" w:sz="8" w:space="0" w:color="auto"/>
            </w:tcBorders>
            <w:vAlign w:val="center"/>
          </w:tcPr>
          <w:p w:rsidR="006C7B4F" w:rsidRDefault="006C7B4F" w:rsidP="004607D1">
            <w:pPr>
              <w:widowControl/>
              <w:spacing w:line="360" w:lineRule="atLeast"/>
              <w:jc w:val="left"/>
              <w:rPr>
                <w:rFonts w:ascii="宋体" w:cs="宋体"/>
                <w:kern w:val="0"/>
                <w:sz w:val="24"/>
              </w:rPr>
            </w:pPr>
            <w:r>
              <w:rPr>
                <w:rFonts w:ascii="宋体" w:hAnsi="宋体" w:cs="宋体" w:hint="eastAsia"/>
                <w:kern w:val="0"/>
                <w:sz w:val="24"/>
              </w:rPr>
              <w:t>湛江、中山、江门、山东、江苏、两湖、海南、广西</w:t>
            </w:r>
          </w:p>
        </w:tc>
      </w:tr>
      <w:tr w:rsidR="006C7B4F" w:rsidRPr="004461B7" w:rsidTr="004607D1">
        <w:trPr>
          <w:trHeight w:val="712"/>
        </w:trPr>
        <w:tc>
          <w:tcPr>
            <w:tcW w:w="734" w:type="dxa"/>
            <w:vMerge/>
            <w:tcBorders>
              <w:left w:val="single" w:sz="8" w:space="0" w:color="auto"/>
              <w:bottom w:val="single" w:sz="8" w:space="0" w:color="auto"/>
              <w:right w:val="single" w:sz="8" w:space="0" w:color="auto"/>
            </w:tcBorders>
            <w:vAlign w:val="center"/>
          </w:tcPr>
          <w:p w:rsidR="006C7B4F" w:rsidRDefault="006C7B4F" w:rsidP="004607D1">
            <w:pPr>
              <w:widowControl/>
              <w:spacing w:line="360" w:lineRule="atLeast"/>
              <w:jc w:val="center"/>
              <w:rPr>
                <w:rFonts w:ascii="宋体" w:cs="宋体"/>
                <w:kern w:val="0"/>
                <w:sz w:val="24"/>
              </w:rPr>
            </w:pPr>
          </w:p>
        </w:tc>
        <w:tc>
          <w:tcPr>
            <w:tcW w:w="1475" w:type="dxa"/>
            <w:tcBorders>
              <w:top w:val="single" w:sz="8" w:space="0" w:color="auto"/>
              <w:left w:val="single" w:sz="8" w:space="0" w:color="auto"/>
              <w:bottom w:val="single" w:sz="8" w:space="0" w:color="auto"/>
              <w:right w:val="single" w:sz="8" w:space="0" w:color="auto"/>
            </w:tcBorders>
            <w:vAlign w:val="center"/>
          </w:tcPr>
          <w:p w:rsidR="006C7B4F" w:rsidRPr="00BE2B97" w:rsidRDefault="006C7B4F" w:rsidP="004607D1">
            <w:pPr>
              <w:widowControl/>
              <w:spacing w:line="360" w:lineRule="atLeast"/>
              <w:jc w:val="center"/>
              <w:rPr>
                <w:rFonts w:ascii="宋体" w:cs="宋体"/>
                <w:color w:val="000000"/>
                <w:kern w:val="0"/>
                <w:sz w:val="24"/>
              </w:rPr>
            </w:pPr>
            <w:r>
              <w:rPr>
                <w:rFonts w:ascii="宋体" w:hAnsi="宋体" w:cs="宋体" w:hint="eastAsia"/>
                <w:color w:val="000000"/>
                <w:kern w:val="0"/>
                <w:sz w:val="24"/>
              </w:rPr>
              <w:t>化验</w:t>
            </w:r>
            <w:r w:rsidRPr="00BE2B97">
              <w:rPr>
                <w:rFonts w:ascii="宋体" w:hAnsi="宋体" w:cs="宋体" w:hint="eastAsia"/>
                <w:color w:val="000000"/>
                <w:kern w:val="0"/>
                <w:sz w:val="24"/>
              </w:rPr>
              <w:t>员</w:t>
            </w:r>
          </w:p>
        </w:tc>
        <w:tc>
          <w:tcPr>
            <w:tcW w:w="806" w:type="dxa"/>
            <w:tcBorders>
              <w:top w:val="single" w:sz="8" w:space="0" w:color="auto"/>
              <w:left w:val="single" w:sz="8" w:space="0" w:color="auto"/>
              <w:bottom w:val="single" w:sz="8" w:space="0" w:color="auto"/>
              <w:right w:val="single" w:sz="8" w:space="0" w:color="auto"/>
            </w:tcBorders>
            <w:vAlign w:val="center"/>
          </w:tcPr>
          <w:p w:rsidR="006C7B4F" w:rsidRDefault="006C7B4F" w:rsidP="004607D1">
            <w:pPr>
              <w:widowControl/>
              <w:spacing w:line="360" w:lineRule="atLeast"/>
              <w:jc w:val="center"/>
              <w:rPr>
                <w:rFonts w:ascii="宋体" w:hAnsi="宋体" w:cs="宋体"/>
                <w:color w:val="000000"/>
                <w:kern w:val="0"/>
                <w:sz w:val="24"/>
              </w:rPr>
            </w:pPr>
            <w:r>
              <w:rPr>
                <w:rFonts w:ascii="宋体" w:hAnsi="宋体" w:cs="宋体"/>
                <w:color w:val="000000"/>
                <w:kern w:val="0"/>
                <w:sz w:val="24"/>
              </w:rPr>
              <w:t>5</w:t>
            </w:r>
          </w:p>
        </w:tc>
        <w:tc>
          <w:tcPr>
            <w:tcW w:w="5173" w:type="dxa"/>
            <w:tcBorders>
              <w:top w:val="single" w:sz="8" w:space="0" w:color="auto"/>
              <w:left w:val="single" w:sz="8" w:space="0" w:color="auto"/>
              <w:bottom w:val="single" w:sz="8" w:space="0" w:color="auto"/>
              <w:right w:val="single" w:sz="8" w:space="0" w:color="auto"/>
            </w:tcBorders>
            <w:vAlign w:val="center"/>
          </w:tcPr>
          <w:p w:rsidR="006C7B4F" w:rsidRPr="00F24F0D" w:rsidRDefault="006C7B4F" w:rsidP="004607D1">
            <w:pPr>
              <w:widowControl/>
              <w:spacing w:line="360" w:lineRule="atLeast"/>
              <w:rPr>
                <w:rFonts w:ascii="宋体" w:cs="宋体"/>
                <w:kern w:val="0"/>
                <w:sz w:val="24"/>
              </w:rPr>
            </w:pPr>
            <w:r w:rsidRPr="00F24F0D">
              <w:rPr>
                <w:rFonts w:ascii="宋体" w:hAnsi="宋体" w:cs="宋体" w:hint="eastAsia"/>
                <w:kern w:val="0"/>
                <w:sz w:val="24"/>
              </w:rPr>
              <w:t>化学工程与工艺、化学分析、食品质量与安全、检验分析等相关专业</w:t>
            </w:r>
          </w:p>
        </w:tc>
        <w:tc>
          <w:tcPr>
            <w:tcW w:w="961" w:type="dxa"/>
            <w:tcBorders>
              <w:left w:val="single" w:sz="8" w:space="0" w:color="auto"/>
              <w:bottom w:val="single" w:sz="4" w:space="0" w:color="auto"/>
              <w:right w:val="single" w:sz="8" w:space="0" w:color="auto"/>
            </w:tcBorders>
            <w:vAlign w:val="center"/>
          </w:tcPr>
          <w:p w:rsidR="006C7B4F" w:rsidRDefault="006C7B4F" w:rsidP="004607D1">
            <w:pPr>
              <w:widowControl/>
              <w:spacing w:line="360" w:lineRule="atLeast"/>
              <w:rPr>
                <w:rFonts w:ascii="宋体" w:cs="宋体"/>
                <w:kern w:val="0"/>
                <w:sz w:val="24"/>
              </w:rPr>
            </w:pPr>
            <w:r>
              <w:rPr>
                <w:rFonts w:ascii="宋体" w:hAnsi="宋体" w:cs="宋体" w:hint="eastAsia"/>
                <w:kern w:val="0"/>
                <w:sz w:val="24"/>
              </w:rPr>
              <w:t>大专以上</w:t>
            </w:r>
          </w:p>
        </w:tc>
        <w:tc>
          <w:tcPr>
            <w:tcW w:w="1527" w:type="dxa"/>
            <w:tcBorders>
              <w:top w:val="single" w:sz="4" w:space="0" w:color="auto"/>
              <w:left w:val="single" w:sz="8" w:space="0" w:color="auto"/>
              <w:bottom w:val="single" w:sz="4" w:space="0" w:color="auto"/>
              <w:right w:val="single" w:sz="8" w:space="0" w:color="auto"/>
            </w:tcBorders>
            <w:vAlign w:val="center"/>
          </w:tcPr>
          <w:p w:rsidR="006C7B4F" w:rsidRDefault="006C7B4F" w:rsidP="004607D1">
            <w:pPr>
              <w:widowControl/>
              <w:spacing w:line="360" w:lineRule="atLeast"/>
              <w:jc w:val="left"/>
              <w:rPr>
                <w:rFonts w:ascii="宋体" w:cs="宋体"/>
                <w:kern w:val="0"/>
                <w:sz w:val="24"/>
              </w:rPr>
            </w:pPr>
            <w:r>
              <w:rPr>
                <w:rFonts w:ascii="宋体" w:hAnsi="宋体" w:cs="宋体" w:hint="eastAsia"/>
                <w:kern w:val="0"/>
                <w:sz w:val="24"/>
              </w:rPr>
              <w:t>广东、山东、江苏、两湖、海南、广西</w:t>
            </w:r>
          </w:p>
        </w:tc>
      </w:tr>
      <w:tr w:rsidR="006C7B4F" w:rsidRPr="004461B7" w:rsidTr="004607D1">
        <w:trPr>
          <w:trHeight w:val="712"/>
        </w:trPr>
        <w:tc>
          <w:tcPr>
            <w:tcW w:w="734" w:type="dxa"/>
            <w:vMerge w:val="restart"/>
            <w:tcBorders>
              <w:top w:val="single" w:sz="8" w:space="0" w:color="auto"/>
              <w:left w:val="single" w:sz="8" w:space="0" w:color="auto"/>
              <w:right w:val="single" w:sz="8" w:space="0" w:color="auto"/>
            </w:tcBorders>
            <w:vAlign w:val="center"/>
          </w:tcPr>
          <w:p w:rsidR="006C7B4F" w:rsidRDefault="006C7B4F" w:rsidP="004607D1">
            <w:pPr>
              <w:widowControl/>
              <w:spacing w:line="360" w:lineRule="atLeast"/>
              <w:jc w:val="center"/>
              <w:rPr>
                <w:rFonts w:ascii="宋体" w:cs="宋体"/>
                <w:kern w:val="0"/>
                <w:sz w:val="24"/>
              </w:rPr>
            </w:pPr>
            <w:r>
              <w:rPr>
                <w:rFonts w:ascii="宋体" w:hAnsi="宋体" w:cs="宋体" w:hint="eastAsia"/>
                <w:kern w:val="0"/>
                <w:sz w:val="24"/>
              </w:rPr>
              <w:t>生产类</w:t>
            </w:r>
          </w:p>
        </w:tc>
        <w:tc>
          <w:tcPr>
            <w:tcW w:w="1475" w:type="dxa"/>
            <w:tcBorders>
              <w:top w:val="single" w:sz="8" w:space="0" w:color="auto"/>
              <w:left w:val="single" w:sz="8" w:space="0" w:color="auto"/>
              <w:bottom w:val="single" w:sz="8" w:space="0" w:color="auto"/>
              <w:right w:val="single" w:sz="8" w:space="0" w:color="auto"/>
            </w:tcBorders>
            <w:vAlign w:val="center"/>
          </w:tcPr>
          <w:p w:rsidR="006C7B4F" w:rsidRDefault="006C7B4F" w:rsidP="004607D1">
            <w:pPr>
              <w:widowControl/>
              <w:spacing w:line="360" w:lineRule="atLeast"/>
              <w:jc w:val="center"/>
              <w:rPr>
                <w:rFonts w:ascii="宋体" w:cs="宋体"/>
                <w:color w:val="000000"/>
                <w:kern w:val="0"/>
                <w:sz w:val="24"/>
              </w:rPr>
            </w:pPr>
            <w:r>
              <w:rPr>
                <w:rFonts w:ascii="宋体" w:hAnsi="宋体" w:cs="宋体" w:hint="eastAsia"/>
                <w:color w:val="000000"/>
                <w:kern w:val="0"/>
                <w:sz w:val="24"/>
              </w:rPr>
              <w:t>生产储备干部</w:t>
            </w:r>
          </w:p>
        </w:tc>
        <w:tc>
          <w:tcPr>
            <w:tcW w:w="806" w:type="dxa"/>
            <w:tcBorders>
              <w:top w:val="single" w:sz="8" w:space="0" w:color="auto"/>
              <w:left w:val="single" w:sz="8" w:space="0" w:color="auto"/>
              <w:bottom w:val="single" w:sz="8" w:space="0" w:color="auto"/>
              <w:right w:val="single" w:sz="8" w:space="0" w:color="auto"/>
            </w:tcBorders>
            <w:vAlign w:val="center"/>
          </w:tcPr>
          <w:p w:rsidR="006C7B4F" w:rsidRDefault="006C7B4F" w:rsidP="004607D1">
            <w:pPr>
              <w:widowControl/>
              <w:spacing w:line="360" w:lineRule="atLeast"/>
              <w:jc w:val="center"/>
              <w:rPr>
                <w:rFonts w:ascii="宋体" w:hAnsi="宋体" w:cs="宋体"/>
                <w:color w:val="000000"/>
                <w:kern w:val="0"/>
                <w:sz w:val="24"/>
              </w:rPr>
            </w:pPr>
            <w:r>
              <w:rPr>
                <w:rFonts w:ascii="宋体" w:hAnsi="宋体" w:cs="宋体"/>
                <w:color w:val="000000"/>
                <w:kern w:val="0"/>
                <w:sz w:val="24"/>
              </w:rPr>
              <w:t>20</w:t>
            </w:r>
          </w:p>
        </w:tc>
        <w:tc>
          <w:tcPr>
            <w:tcW w:w="5173" w:type="dxa"/>
            <w:tcBorders>
              <w:top w:val="single" w:sz="8" w:space="0" w:color="auto"/>
              <w:left w:val="single" w:sz="8" w:space="0" w:color="auto"/>
              <w:bottom w:val="single" w:sz="8" w:space="0" w:color="auto"/>
              <w:right w:val="single" w:sz="8" w:space="0" w:color="auto"/>
            </w:tcBorders>
            <w:vAlign w:val="center"/>
          </w:tcPr>
          <w:p w:rsidR="006C7B4F" w:rsidRPr="00F24F0D" w:rsidRDefault="006C7B4F" w:rsidP="004607D1">
            <w:pPr>
              <w:widowControl/>
              <w:spacing w:line="360" w:lineRule="atLeast"/>
              <w:rPr>
                <w:rFonts w:ascii="宋体" w:cs="宋体"/>
                <w:kern w:val="0"/>
                <w:sz w:val="24"/>
              </w:rPr>
            </w:pPr>
            <w:r>
              <w:rPr>
                <w:rFonts w:ascii="宋体" w:hAnsi="宋体" w:cs="宋体" w:hint="eastAsia"/>
                <w:kern w:val="0"/>
                <w:sz w:val="24"/>
              </w:rPr>
              <w:t>电气</w:t>
            </w:r>
            <w:r w:rsidRPr="00F24F0D">
              <w:rPr>
                <w:rFonts w:ascii="宋体" w:hAnsi="宋体" w:cs="宋体" w:hint="eastAsia"/>
                <w:kern w:val="0"/>
                <w:sz w:val="24"/>
              </w:rPr>
              <w:t>自动化、数控技术、电子技术、电气工程、机械设计制造、模具等相关专业</w:t>
            </w:r>
          </w:p>
        </w:tc>
        <w:tc>
          <w:tcPr>
            <w:tcW w:w="961" w:type="dxa"/>
            <w:tcBorders>
              <w:top w:val="single" w:sz="4" w:space="0" w:color="auto"/>
              <w:left w:val="single" w:sz="8" w:space="0" w:color="auto"/>
              <w:bottom w:val="single" w:sz="4" w:space="0" w:color="auto"/>
              <w:right w:val="single" w:sz="8" w:space="0" w:color="auto"/>
            </w:tcBorders>
            <w:vAlign w:val="center"/>
          </w:tcPr>
          <w:p w:rsidR="006C7B4F" w:rsidRPr="00244E33" w:rsidRDefault="006C7B4F" w:rsidP="004607D1">
            <w:pPr>
              <w:widowControl/>
              <w:spacing w:line="360" w:lineRule="atLeast"/>
              <w:rPr>
                <w:rFonts w:ascii="宋体" w:cs="宋体"/>
                <w:kern w:val="0"/>
                <w:sz w:val="24"/>
              </w:rPr>
            </w:pPr>
            <w:r>
              <w:rPr>
                <w:rFonts w:ascii="宋体" w:hAnsi="宋体" w:cs="宋体" w:hint="eastAsia"/>
                <w:kern w:val="0"/>
                <w:sz w:val="24"/>
              </w:rPr>
              <w:t>本科、大专</w:t>
            </w:r>
          </w:p>
        </w:tc>
        <w:tc>
          <w:tcPr>
            <w:tcW w:w="1527" w:type="dxa"/>
            <w:tcBorders>
              <w:top w:val="single" w:sz="4" w:space="0" w:color="auto"/>
              <w:left w:val="single" w:sz="8" w:space="0" w:color="auto"/>
              <w:bottom w:val="single" w:sz="4" w:space="0" w:color="auto"/>
              <w:right w:val="single" w:sz="8" w:space="0" w:color="auto"/>
            </w:tcBorders>
            <w:vAlign w:val="center"/>
          </w:tcPr>
          <w:p w:rsidR="006C7B4F" w:rsidRDefault="006C7B4F" w:rsidP="004607D1">
            <w:pPr>
              <w:widowControl/>
              <w:spacing w:line="360" w:lineRule="atLeast"/>
              <w:jc w:val="left"/>
              <w:rPr>
                <w:rFonts w:ascii="宋体" w:cs="宋体"/>
                <w:kern w:val="0"/>
                <w:sz w:val="24"/>
              </w:rPr>
            </w:pPr>
            <w:r>
              <w:rPr>
                <w:rFonts w:ascii="宋体" w:hAnsi="宋体" w:cs="宋体" w:hint="eastAsia"/>
                <w:kern w:val="0"/>
                <w:sz w:val="24"/>
              </w:rPr>
              <w:t>广东、广西、江苏、山东、两湖、海南、福建</w:t>
            </w:r>
          </w:p>
        </w:tc>
      </w:tr>
      <w:tr w:rsidR="006C7B4F" w:rsidRPr="004461B7" w:rsidTr="004607D1">
        <w:trPr>
          <w:trHeight w:val="712"/>
        </w:trPr>
        <w:tc>
          <w:tcPr>
            <w:tcW w:w="734" w:type="dxa"/>
            <w:vMerge/>
            <w:tcBorders>
              <w:left w:val="single" w:sz="8" w:space="0" w:color="auto"/>
              <w:right w:val="single" w:sz="8" w:space="0" w:color="auto"/>
            </w:tcBorders>
            <w:vAlign w:val="center"/>
          </w:tcPr>
          <w:p w:rsidR="006C7B4F" w:rsidRDefault="006C7B4F" w:rsidP="004607D1">
            <w:pPr>
              <w:widowControl/>
              <w:spacing w:line="360" w:lineRule="atLeast"/>
              <w:jc w:val="center"/>
              <w:rPr>
                <w:rFonts w:ascii="宋体" w:cs="宋体"/>
                <w:kern w:val="0"/>
                <w:sz w:val="24"/>
              </w:rPr>
            </w:pPr>
          </w:p>
        </w:tc>
        <w:tc>
          <w:tcPr>
            <w:tcW w:w="1475" w:type="dxa"/>
            <w:tcBorders>
              <w:top w:val="single" w:sz="8" w:space="0" w:color="auto"/>
              <w:left w:val="single" w:sz="8" w:space="0" w:color="auto"/>
              <w:bottom w:val="single" w:sz="8" w:space="0" w:color="auto"/>
              <w:right w:val="single" w:sz="8" w:space="0" w:color="auto"/>
            </w:tcBorders>
            <w:vAlign w:val="center"/>
          </w:tcPr>
          <w:p w:rsidR="006C7B4F" w:rsidRDefault="006C7B4F" w:rsidP="004607D1">
            <w:pPr>
              <w:widowControl/>
              <w:spacing w:line="360" w:lineRule="atLeast"/>
              <w:jc w:val="center"/>
              <w:rPr>
                <w:rFonts w:ascii="宋体" w:cs="宋体"/>
                <w:color w:val="000000"/>
                <w:kern w:val="0"/>
                <w:sz w:val="24"/>
              </w:rPr>
            </w:pPr>
            <w:r>
              <w:rPr>
                <w:rFonts w:ascii="宋体" w:hAnsi="宋体" w:cs="宋体" w:hint="eastAsia"/>
                <w:color w:val="000000"/>
                <w:kern w:val="0"/>
                <w:sz w:val="24"/>
              </w:rPr>
              <w:t>仓管员</w:t>
            </w:r>
          </w:p>
        </w:tc>
        <w:tc>
          <w:tcPr>
            <w:tcW w:w="806" w:type="dxa"/>
            <w:tcBorders>
              <w:top w:val="single" w:sz="8" w:space="0" w:color="auto"/>
              <w:left w:val="single" w:sz="8" w:space="0" w:color="auto"/>
              <w:bottom w:val="single" w:sz="8" w:space="0" w:color="auto"/>
              <w:right w:val="single" w:sz="8" w:space="0" w:color="auto"/>
            </w:tcBorders>
            <w:vAlign w:val="center"/>
          </w:tcPr>
          <w:p w:rsidR="006C7B4F" w:rsidRDefault="006C7B4F" w:rsidP="004607D1">
            <w:pPr>
              <w:widowControl/>
              <w:spacing w:line="360" w:lineRule="atLeast"/>
              <w:jc w:val="center"/>
              <w:rPr>
                <w:rFonts w:ascii="宋体" w:hAnsi="宋体" w:cs="宋体"/>
                <w:color w:val="000000"/>
                <w:kern w:val="0"/>
                <w:sz w:val="24"/>
              </w:rPr>
            </w:pPr>
            <w:r>
              <w:rPr>
                <w:rFonts w:ascii="宋体" w:hAnsi="宋体" w:cs="宋体"/>
                <w:color w:val="000000"/>
                <w:kern w:val="0"/>
                <w:sz w:val="24"/>
              </w:rPr>
              <w:t>10</w:t>
            </w:r>
          </w:p>
        </w:tc>
        <w:tc>
          <w:tcPr>
            <w:tcW w:w="5173" w:type="dxa"/>
            <w:tcBorders>
              <w:top w:val="single" w:sz="8" w:space="0" w:color="auto"/>
              <w:left w:val="single" w:sz="8" w:space="0" w:color="auto"/>
              <w:bottom w:val="single" w:sz="8" w:space="0" w:color="auto"/>
              <w:right w:val="single" w:sz="8" w:space="0" w:color="auto"/>
            </w:tcBorders>
            <w:vAlign w:val="center"/>
          </w:tcPr>
          <w:p w:rsidR="006C7B4F" w:rsidRPr="00F24F0D" w:rsidRDefault="006C7B4F" w:rsidP="004607D1">
            <w:pPr>
              <w:widowControl/>
              <w:spacing w:line="360" w:lineRule="atLeast"/>
              <w:rPr>
                <w:rFonts w:ascii="宋体" w:cs="宋体"/>
                <w:kern w:val="0"/>
                <w:sz w:val="24"/>
              </w:rPr>
            </w:pPr>
            <w:r w:rsidRPr="00F24F0D">
              <w:rPr>
                <w:rFonts w:ascii="宋体" w:hAnsi="宋体" w:cs="宋体" w:hint="eastAsia"/>
                <w:kern w:val="0"/>
                <w:sz w:val="24"/>
              </w:rPr>
              <w:t>物流管理、财务、计算机等相关专业</w:t>
            </w:r>
            <w:r>
              <w:rPr>
                <w:rFonts w:ascii="宋体" w:hAnsi="宋体" w:cs="宋体" w:hint="eastAsia"/>
                <w:kern w:val="0"/>
                <w:sz w:val="24"/>
              </w:rPr>
              <w:t>优先</w:t>
            </w:r>
          </w:p>
        </w:tc>
        <w:tc>
          <w:tcPr>
            <w:tcW w:w="961" w:type="dxa"/>
            <w:tcBorders>
              <w:top w:val="single" w:sz="4" w:space="0" w:color="auto"/>
              <w:left w:val="single" w:sz="8" w:space="0" w:color="auto"/>
              <w:bottom w:val="single" w:sz="4" w:space="0" w:color="auto"/>
              <w:right w:val="single" w:sz="8" w:space="0" w:color="auto"/>
            </w:tcBorders>
            <w:vAlign w:val="center"/>
          </w:tcPr>
          <w:p w:rsidR="006C7B4F" w:rsidRPr="00677A1C" w:rsidRDefault="006C7B4F" w:rsidP="004607D1">
            <w:pPr>
              <w:widowControl/>
              <w:spacing w:line="360" w:lineRule="atLeast"/>
              <w:rPr>
                <w:rFonts w:ascii="宋体" w:cs="宋体"/>
                <w:kern w:val="0"/>
                <w:sz w:val="24"/>
              </w:rPr>
            </w:pPr>
            <w:r>
              <w:rPr>
                <w:rFonts w:ascii="宋体" w:hAnsi="宋体" w:cs="宋体" w:hint="eastAsia"/>
                <w:kern w:val="0"/>
                <w:sz w:val="24"/>
              </w:rPr>
              <w:t>大专</w:t>
            </w:r>
          </w:p>
        </w:tc>
        <w:tc>
          <w:tcPr>
            <w:tcW w:w="1527" w:type="dxa"/>
            <w:tcBorders>
              <w:top w:val="single" w:sz="4" w:space="0" w:color="auto"/>
              <w:left w:val="single" w:sz="8" w:space="0" w:color="auto"/>
              <w:bottom w:val="single" w:sz="4" w:space="0" w:color="auto"/>
              <w:right w:val="single" w:sz="8" w:space="0" w:color="auto"/>
            </w:tcBorders>
            <w:vAlign w:val="center"/>
          </w:tcPr>
          <w:p w:rsidR="006C7B4F" w:rsidRDefault="006C7B4F" w:rsidP="004607D1">
            <w:pPr>
              <w:widowControl/>
              <w:spacing w:line="360" w:lineRule="atLeast"/>
              <w:jc w:val="left"/>
              <w:rPr>
                <w:rFonts w:ascii="宋体" w:cs="宋体"/>
                <w:kern w:val="0"/>
                <w:sz w:val="24"/>
              </w:rPr>
            </w:pPr>
            <w:r>
              <w:rPr>
                <w:rFonts w:ascii="宋体" w:hAnsi="宋体" w:cs="宋体" w:hint="eastAsia"/>
                <w:kern w:val="0"/>
                <w:sz w:val="24"/>
              </w:rPr>
              <w:t>江苏、山东、两湖、海南</w:t>
            </w:r>
          </w:p>
          <w:p w:rsidR="006C7B4F" w:rsidRDefault="006C7B4F" w:rsidP="004607D1">
            <w:pPr>
              <w:widowControl/>
              <w:spacing w:line="360" w:lineRule="atLeast"/>
              <w:jc w:val="left"/>
              <w:rPr>
                <w:rFonts w:ascii="宋体" w:cs="宋体"/>
                <w:kern w:val="0"/>
                <w:sz w:val="24"/>
              </w:rPr>
            </w:pPr>
            <w:r>
              <w:rPr>
                <w:rFonts w:ascii="宋体" w:hAnsi="宋体" w:cs="宋体" w:hint="eastAsia"/>
                <w:kern w:val="0"/>
                <w:sz w:val="24"/>
              </w:rPr>
              <w:t>广东</w:t>
            </w:r>
          </w:p>
        </w:tc>
      </w:tr>
    </w:tbl>
    <w:p w:rsidR="006C7B4F" w:rsidRDefault="006C7B4F" w:rsidP="009F4FDA">
      <w:pPr>
        <w:spacing w:line="360" w:lineRule="auto"/>
        <w:rPr>
          <w:sz w:val="24"/>
        </w:rPr>
      </w:pPr>
    </w:p>
    <w:p w:rsidR="006C7B4F" w:rsidRPr="007D4DF9" w:rsidRDefault="006C7B4F" w:rsidP="009F4FDA">
      <w:pPr>
        <w:spacing w:line="360" w:lineRule="auto"/>
        <w:rPr>
          <w:sz w:val="24"/>
        </w:rPr>
      </w:pPr>
    </w:p>
    <w:p w:rsidR="006C7B4F" w:rsidRPr="000D1D85" w:rsidRDefault="006C7B4F" w:rsidP="00054341">
      <w:pPr>
        <w:spacing w:line="360" w:lineRule="auto"/>
        <w:rPr>
          <w:sz w:val="24"/>
        </w:rPr>
      </w:pPr>
      <w:r>
        <w:rPr>
          <w:rFonts w:hint="eastAsia"/>
          <w:sz w:val="24"/>
        </w:rPr>
        <w:t>三</w:t>
      </w:r>
      <w:r w:rsidRPr="000D1D85">
        <w:rPr>
          <w:rFonts w:hint="eastAsia"/>
          <w:sz w:val="24"/>
        </w:rPr>
        <w:t>、薪酬</w:t>
      </w:r>
      <w:r>
        <w:rPr>
          <w:rFonts w:hint="eastAsia"/>
          <w:sz w:val="24"/>
        </w:rPr>
        <w:t>及福利</w:t>
      </w:r>
      <w:r w:rsidRPr="000D1D85">
        <w:rPr>
          <w:rFonts w:hint="eastAsia"/>
          <w:sz w:val="24"/>
        </w:rPr>
        <w:t>待遇</w:t>
      </w:r>
    </w:p>
    <w:p w:rsidR="006C7B4F" w:rsidRPr="000A21A3" w:rsidRDefault="006C7B4F" w:rsidP="00054341">
      <w:pPr>
        <w:spacing w:line="360" w:lineRule="auto"/>
        <w:rPr>
          <w:sz w:val="24"/>
        </w:rPr>
      </w:pPr>
      <w:r>
        <w:rPr>
          <w:sz w:val="24"/>
        </w:rPr>
        <w:t>1</w:t>
      </w:r>
      <w:r>
        <w:rPr>
          <w:rFonts w:hint="eastAsia"/>
          <w:sz w:val="24"/>
        </w:rPr>
        <w:t>、</w:t>
      </w:r>
      <w:r w:rsidRPr="000A21A3">
        <w:rPr>
          <w:rFonts w:hint="eastAsia"/>
          <w:sz w:val="24"/>
        </w:rPr>
        <w:t>薪酬结构：基本工资</w:t>
      </w:r>
      <w:r w:rsidRPr="000A21A3">
        <w:rPr>
          <w:sz w:val="24"/>
        </w:rPr>
        <w:t>+</w:t>
      </w:r>
      <w:r w:rsidRPr="000A21A3">
        <w:rPr>
          <w:rFonts w:hint="eastAsia"/>
          <w:sz w:val="24"/>
        </w:rPr>
        <w:t>绩效工资</w:t>
      </w:r>
      <w:r w:rsidRPr="000A21A3">
        <w:rPr>
          <w:sz w:val="24"/>
        </w:rPr>
        <w:t>+</w:t>
      </w:r>
      <w:r>
        <w:rPr>
          <w:rFonts w:hint="eastAsia"/>
          <w:sz w:val="24"/>
        </w:rPr>
        <w:t>各类补贴</w:t>
      </w:r>
      <w:r>
        <w:rPr>
          <w:sz w:val="24"/>
        </w:rPr>
        <w:t>+</w:t>
      </w:r>
      <w:r>
        <w:rPr>
          <w:rFonts w:hint="eastAsia"/>
          <w:sz w:val="24"/>
        </w:rPr>
        <w:t>全勤奖</w:t>
      </w:r>
      <w:r w:rsidRPr="000A21A3">
        <w:rPr>
          <w:sz w:val="24"/>
        </w:rPr>
        <w:t>+</w:t>
      </w:r>
      <w:r w:rsidRPr="000A21A3">
        <w:rPr>
          <w:rFonts w:hint="eastAsia"/>
          <w:sz w:val="24"/>
        </w:rPr>
        <w:t>年终奖</w:t>
      </w:r>
    </w:p>
    <w:p w:rsidR="006C7B4F" w:rsidRPr="000A21A3" w:rsidRDefault="006C7B4F" w:rsidP="00054341">
      <w:pPr>
        <w:spacing w:line="360" w:lineRule="auto"/>
        <w:rPr>
          <w:sz w:val="24"/>
        </w:rPr>
      </w:pPr>
      <w:r>
        <w:rPr>
          <w:sz w:val="24"/>
        </w:rPr>
        <w:t>2</w:t>
      </w:r>
      <w:r>
        <w:rPr>
          <w:rFonts w:hint="eastAsia"/>
          <w:sz w:val="24"/>
        </w:rPr>
        <w:t>、</w:t>
      </w:r>
      <w:r w:rsidRPr="000A21A3">
        <w:rPr>
          <w:rFonts w:hint="eastAsia"/>
          <w:sz w:val="24"/>
        </w:rPr>
        <w:t>带薪假期：法定节假日</w:t>
      </w:r>
      <w:r w:rsidRPr="000A21A3">
        <w:rPr>
          <w:sz w:val="24"/>
        </w:rPr>
        <w:t>+</w:t>
      </w:r>
      <w:r w:rsidRPr="000A21A3">
        <w:rPr>
          <w:rFonts w:hint="eastAsia"/>
          <w:sz w:val="24"/>
        </w:rPr>
        <w:t>婚假</w:t>
      </w:r>
      <w:r w:rsidRPr="000A21A3">
        <w:rPr>
          <w:sz w:val="24"/>
        </w:rPr>
        <w:t>+</w:t>
      </w:r>
      <w:r w:rsidRPr="000A21A3">
        <w:rPr>
          <w:rFonts w:hint="eastAsia"/>
          <w:sz w:val="24"/>
        </w:rPr>
        <w:t>产假</w:t>
      </w:r>
      <w:r w:rsidRPr="000A21A3">
        <w:rPr>
          <w:sz w:val="24"/>
        </w:rPr>
        <w:t>+</w:t>
      </w:r>
      <w:r w:rsidRPr="000A21A3">
        <w:rPr>
          <w:rFonts w:hint="eastAsia"/>
          <w:sz w:val="24"/>
        </w:rPr>
        <w:t>病假</w:t>
      </w:r>
      <w:r w:rsidRPr="000A21A3">
        <w:rPr>
          <w:sz w:val="24"/>
        </w:rPr>
        <w:t>+</w:t>
      </w:r>
      <w:r w:rsidRPr="000A21A3">
        <w:rPr>
          <w:rFonts w:hint="eastAsia"/>
          <w:sz w:val="24"/>
        </w:rPr>
        <w:t>年假</w:t>
      </w:r>
    </w:p>
    <w:p w:rsidR="006C7B4F" w:rsidRDefault="006C7B4F" w:rsidP="00054341">
      <w:pPr>
        <w:spacing w:line="360" w:lineRule="auto"/>
        <w:rPr>
          <w:sz w:val="24"/>
        </w:rPr>
      </w:pPr>
      <w:r>
        <w:rPr>
          <w:sz w:val="24"/>
        </w:rPr>
        <w:t>3</w:t>
      </w:r>
      <w:r>
        <w:rPr>
          <w:rFonts w:hint="eastAsia"/>
          <w:sz w:val="24"/>
        </w:rPr>
        <w:t>、</w:t>
      </w:r>
      <w:r w:rsidRPr="000A21A3">
        <w:rPr>
          <w:rFonts w:hint="eastAsia"/>
          <w:sz w:val="24"/>
        </w:rPr>
        <w:t>福利：五险一金</w:t>
      </w:r>
      <w:r w:rsidRPr="000A21A3">
        <w:rPr>
          <w:sz w:val="24"/>
        </w:rPr>
        <w:t>+</w:t>
      </w:r>
      <w:r w:rsidRPr="000A21A3">
        <w:rPr>
          <w:rFonts w:hint="eastAsia"/>
          <w:sz w:val="24"/>
        </w:rPr>
        <w:t>通信补贴＋健康体检＋节日补贴＋员工旅游</w:t>
      </w:r>
      <w:r>
        <w:rPr>
          <w:sz w:val="24"/>
        </w:rPr>
        <w:t>+</w:t>
      </w:r>
      <w:r>
        <w:rPr>
          <w:rFonts w:hint="eastAsia"/>
          <w:sz w:val="24"/>
        </w:rPr>
        <w:t>在职培训</w:t>
      </w:r>
    </w:p>
    <w:p w:rsidR="006C7B4F" w:rsidRPr="009D65F4" w:rsidRDefault="006C7B4F" w:rsidP="00054341">
      <w:pPr>
        <w:spacing w:line="360" w:lineRule="auto"/>
        <w:rPr>
          <w:sz w:val="24"/>
        </w:rPr>
      </w:pPr>
      <w:r>
        <w:rPr>
          <w:sz w:val="24"/>
        </w:rPr>
        <w:t>4</w:t>
      </w:r>
      <w:r>
        <w:rPr>
          <w:rFonts w:hint="eastAsia"/>
          <w:sz w:val="24"/>
        </w:rPr>
        <w:t>、薪酬待遇：业务员和技术员在保证基本费用的前提下根据业绩计提成，年薪</w:t>
      </w:r>
      <w:r>
        <w:rPr>
          <w:sz w:val="24"/>
        </w:rPr>
        <w:t>5</w:t>
      </w:r>
      <w:r>
        <w:rPr>
          <w:rFonts w:hint="eastAsia"/>
          <w:sz w:val="24"/>
        </w:rPr>
        <w:t>万</w:t>
      </w:r>
      <w:r>
        <w:rPr>
          <w:sz w:val="24"/>
        </w:rPr>
        <w:t>-20</w:t>
      </w:r>
      <w:r>
        <w:rPr>
          <w:rFonts w:hint="eastAsia"/>
          <w:sz w:val="24"/>
        </w:rPr>
        <w:t>万；其它岗位初始年薪</w:t>
      </w:r>
      <w:r>
        <w:rPr>
          <w:sz w:val="24"/>
        </w:rPr>
        <w:t>4</w:t>
      </w:r>
      <w:r>
        <w:rPr>
          <w:rFonts w:hint="eastAsia"/>
          <w:sz w:val="24"/>
        </w:rPr>
        <w:t>万以上，月均工资</w:t>
      </w:r>
      <w:r>
        <w:rPr>
          <w:rFonts w:ascii="宋体" w:hAnsi="宋体" w:cs="宋体" w:hint="eastAsia"/>
          <w:kern w:val="0"/>
          <w:sz w:val="24"/>
        </w:rPr>
        <w:t>检测类</w:t>
      </w:r>
      <w:r>
        <w:rPr>
          <w:rFonts w:ascii="宋体" w:hAnsi="宋体" w:cs="宋体"/>
          <w:kern w:val="0"/>
          <w:sz w:val="24"/>
        </w:rPr>
        <w:t>3300-4800</w:t>
      </w:r>
      <w:r>
        <w:rPr>
          <w:rFonts w:ascii="宋体" w:hAnsi="宋体" w:cs="宋体" w:hint="eastAsia"/>
          <w:kern w:val="0"/>
          <w:sz w:val="24"/>
        </w:rPr>
        <w:t>元、生产类</w:t>
      </w:r>
      <w:r>
        <w:rPr>
          <w:rFonts w:ascii="宋体" w:hAnsi="宋体" w:cs="宋体"/>
          <w:kern w:val="0"/>
          <w:sz w:val="24"/>
        </w:rPr>
        <w:t>3300-5000</w:t>
      </w:r>
      <w:r>
        <w:rPr>
          <w:rFonts w:ascii="宋体" w:hAnsi="宋体" w:cs="宋体" w:hint="eastAsia"/>
          <w:kern w:val="0"/>
          <w:sz w:val="24"/>
        </w:rPr>
        <w:t>元、</w:t>
      </w:r>
      <w:r>
        <w:rPr>
          <w:rFonts w:ascii="宋体" w:hAnsi="宋体" w:cs="宋体" w:hint="eastAsia"/>
          <w:color w:val="000000"/>
          <w:kern w:val="0"/>
          <w:sz w:val="24"/>
        </w:rPr>
        <w:t>会计</w:t>
      </w:r>
      <w:r>
        <w:rPr>
          <w:rFonts w:ascii="宋体" w:hAnsi="宋体" w:cs="宋体"/>
          <w:kern w:val="0"/>
          <w:sz w:val="24"/>
        </w:rPr>
        <w:t>3600-5300</w:t>
      </w:r>
      <w:r>
        <w:rPr>
          <w:rFonts w:ascii="宋体" w:hAnsi="宋体" w:cs="宋体" w:hint="eastAsia"/>
          <w:kern w:val="0"/>
          <w:sz w:val="24"/>
        </w:rPr>
        <w:t>元。</w:t>
      </w:r>
    </w:p>
    <w:p w:rsidR="006C7B4F" w:rsidRPr="003F0AC1" w:rsidRDefault="006C7B4F" w:rsidP="00054341">
      <w:pPr>
        <w:spacing w:line="360" w:lineRule="auto"/>
        <w:rPr>
          <w:sz w:val="24"/>
        </w:rPr>
      </w:pPr>
      <w:r>
        <w:rPr>
          <w:rFonts w:hint="eastAsia"/>
          <w:sz w:val="24"/>
        </w:rPr>
        <w:lastRenderedPageBreak/>
        <w:t>四</w:t>
      </w:r>
      <w:r w:rsidRPr="003F0AC1">
        <w:rPr>
          <w:rFonts w:hint="eastAsia"/>
          <w:sz w:val="24"/>
        </w:rPr>
        <w:t>、</w:t>
      </w:r>
      <w:r>
        <w:rPr>
          <w:rFonts w:hint="eastAsia"/>
          <w:sz w:val="24"/>
        </w:rPr>
        <w:t>素质</w:t>
      </w:r>
      <w:r w:rsidRPr="003F0AC1">
        <w:rPr>
          <w:rFonts w:hint="eastAsia"/>
          <w:sz w:val="24"/>
        </w:rPr>
        <w:t>要求</w:t>
      </w:r>
    </w:p>
    <w:p w:rsidR="006C7B4F" w:rsidRPr="003F0AC1" w:rsidRDefault="006C7B4F" w:rsidP="00054341">
      <w:pPr>
        <w:spacing w:line="360" w:lineRule="auto"/>
        <w:rPr>
          <w:sz w:val="24"/>
        </w:rPr>
      </w:pPr>
      <w:r w:rsidRPr="003F0AC1">
        <w:rPr>
          <w:sz w:val="24"/>
        </w:rPr>
        <w:t>1</w:t>
      </w:r>
      <w:r w:rsidRPr="003F0AC1">
        <w:rPr>
          <w:rFonts w:hint="eastAsia"/>
          <w:sz w:val="24"/>
        </w:rPr>
        <w:t>、热爱水产事业，认同粤海企业文化；</w:t>
      </w:r>
    </w:p>
    <w:p w:rsidR="006C7B4F" w:rsidRPr="003F0AC1" w:rsidRDefault="006C7B4F" w:rsidP="00054341">
      <w:pPr>
        <w:spacing w:line="360" w:lineRule="auto"/>
        <w:rPr>
          <w:sz w:val="24"/>
        </w:rPr>
      </w:pPr>
      <w:r w:rsidRPr="003F0AC1">
        <w:rPr>
          <w:sz w:val="24"/>
        </w:rPr>
        <w:t>2</w:t>
      </w:r>
      <w:r w:rsidRPr="003F0AC1">
        <w:rPr>
          <w:rFonts w:hint="eastAsia"/>
          <w:sz w:val="24"/>
        </w:rPr>
        <w:t>、</w:t>
      </w:r>
      <w:r>
        <w:rPr>
          <w:rFonts w:hint="eastAsia"/>
          <w:sz w:val="24"/>
        </w:rPr>
        <w:t>愿意从事水产行业或大农业，农村户籍优先。</w:t>
      </w:r>
    </w:p>
    <w:p w:rsidR="006C7B4F" w:rsidRPr="006200DC" w:rsidRDefault="006C7B4F" w:rsidP="00054341">
      <w:pPr>
        <w:spacing w:line="360" w:lineRule="auto"/>
        <w:rPr>
          <w:sz w:val="24"/>
        </w:rPr>
      </w:pPr>
      <w:r>
        <w:rPr>
          <w:rFonts w:hint="eastAsia"/>
          <w:sz w:val="24"/>
        </w:rPr>
        <w:t>五</w:t>
      </w:r>
      <w:r w:rsidRPr="006200DC">
        <w:rPr>
          <w:rFonts w:hint="eastAsia"/>
          <w:sz w:val="24"/>
        </w:rPr>
        <w:t>、联系方式</w:t>
      </w:r>
      <w:r>
        <w:rPr>
          <w:rFonts w:hint="eastAsia"/>
          <w:sz w:val="24"/>
        </w:rPr>
        <w:t>：</w:t>
      </w:r>
    </w:p>
    <w:p w:rsidR="006C7B4F" w:rsidRDefault="006C7B4F" w:rsidP="00E4500C">
      <w:pPr>
        <w:spacing w:line="360" w:lineRule="auto"/>
        <w:ind w:firstLineChars="150" w:firstLine="360"/>
        <w:rPr>
          <w:sz w:val="24"/>
        </w:rPr>
      </w:pPr>
      <w:r>
        <w:rPr>
          <w:rFonts w:hint="eastAsia"/>
          <w:sz w:val="24"/>
        </w:rPr>
        <w:t>（</w:t>
      </w:r>
      <w:r>
        <w:rPr>
          <w:sz w:val="24"/>
        </w:rPr>
        <w:t>1</w:t>
      </w:r>
      <w:r>
        <w:rPr>
          <w:rFonts w:hint="eastAsia"/>
          <w:sz w:val="24"/>
        </w:rPr>
        <w:t>）</w:t>
      </w:r>
      <w:r w:rsidRPr="006200DC">
        <w:rPr>
          <w:rFonts w:hint="eastAsia"/>
          <w:sz w:val="24"/>
        </w:rPr>
        <w:t>联系电话：</w:t>
      </w:r>
      <w:r w:rsidRPr="006200DC">
        <w:rPr>
          <w:sz w:val="24"/>
        </w:rPr>
        <w:t>0759-</w:t>
      </w:r>
      <w:r>
        <w:rPr>
          <w:sz w:val="24"/>
        </w:rPr>
        <w:t>3836388</w:t>
      </w:r>
    </w:p>
    <w:p w:rsidR="006C7B4F" w:rsidRPr="006200DC" w:rsidRDefault="006C7B4F" w:rsidP="00E4500C">
      <w:pPr>
        <w:spacing w:line="360" w:lineRule="auto"/>
        <w:ind w:firstLineChars="150" w:firstLine="360"/>
        <w:rPr>
          <w:sz w:val="24"/>
        </w:rPr>
      </w:pPr>
      <w:r>
        <w:rPr>
          <w:rFonts w:hint="eastAsia"/>
          <w:sz w:val="24"/>
        </w:rPr>
        <w:t>联系人：罗专</w:t>
      </w:r>
      <w:r>
        <w:rPr>
          <w:sz w:val="24"/>
        </w:rPr>
        <w:t>18820665735</w:t>
      </w:r>
    </w:p>
    <w:p w:rsidR="006C7B4F" w:rsidRDefault="006C7B4F" w:rsidP="00E4500C">
      <w:pPr>
        <w:spacing w:line="360" w:lineRule="auto"/>
        <w:ind w:firstLineChars="150" w:firstLine="360"/>
        <w:rPr>
          <w:sz w:val="24"/>
        </w:rPr>
      </w:pPr>
      <w:r>
        <w:rPr>
          <w:rFonts w:hint="eastAsia"/>
          <w:sz w:val="24"/>
        </w:rPr>
        <w:t>简历投递</w:t>
      </w:r>
      <w:r w:rsidRPr="006200DC">
        <w:rPr>
          <w:rFonts w:hint="eastAsia"/>
          <w:sz w:val="24"/>
        </w:rPr>
        <w:t>邮箱：</w:t>
      </w:r>
      <w:hyperlink r:id="rId7" w:history="1">
        <w:r w:rsidRPr="00FF4C10">
          <w:rPr>
            <w:rStyle w:val="a5"/>
            <w:sz w:val="24"/>
          </w:rPr>
          <w:t>luozhuan2005@126.com</w:t>
        </w:r>
      </w:hyperlink>
    </w:p>
    <w:p w:rsidR="006C7B4F" w:rsidRDefault="006C7B4F" w:rsidP="00E4500C">
      <w:pPr>
        <w:spacing w:line="360" w:lineRule="auto"/>
        <w:ind w:firstLineChars="150" w:firstLine="360"/>
        <w:rPr>
          <w:sz w:val="24"/>
        </w:rPr>
      </w:pPr>
      <w:r>
        <w:rPr>
          <w:rFonts w:hint="eastAsia"/>
          <w:sz w:val="24"/>
        </w:rPr>
        <w:t>（</w:t>
      </w:r>
      <w:r>
        <w:rPr>
          <w:sz w:val="24"/>
        </w:rPr>
        <w:t>2</w:t>
      </w:r>
      <w:r>
        <w:rPr>
          <w:rFonts w:hint="eastAsia"/>
          <w:sz w:val="24"/>
        </w:rPr>
        <w:t>）</w:t>
      </w:r>
      <w:r w:rsidRPr="006200DC">
        <w:rPr>
          <w:rFonts w:hint="eastAsia"/>
          <w:sz w:val="24"/>
        </w:rPr>
        <w:t>联系电话：</w:t>
      </w:r>
      <w:r w:rsidRPr="006200DC">
        <w:rPr>
          <w:sz w:val="24"/>
        </w:rPr>
        <w:t>0759-2323</w:t>
      </w:r>
      <w:r>
        <w:rPr>
          <w:sz w:val="24"/>
        </w:rPr>
        <w:t>129,</w:t>
      </w:r>
    </w:p>
    <w:p w:rsidR="006C7B4F" w:rsidRPr="006200DC" w:rsidRDefault="006C7B4F" w:rsidP="00E4500C">
      <w:pPr>
        <w:spacing w:line="360" w:lineRule="auto"/>
        <w:ind w:firstLineChars="150" w:firstLine="360"/>
        <w:rPr>
          <w:sz w:val="24"/>
        </w:rPr>
      </w:pPr>
      <w:r>
        <w:rPr>
          <w:rFonts w:hint="eastAsia"/>
          <w:sz w:val="24"/>
        </w:rPr>
        <w:t>联系人：刘经理</w:t>
      </w:r>
      <w:r>
        <w:rPr>
          <w:sz w:val="24"/>
        </w:rPr>
        <w:t>13822526886</w:t>
      </w:r>
    </w:p>
    <w:p w:rsidR="006C7B4F" w:rsidRPr="006200DC" w:rsidRDefault="006C7B4F" w:rsidP="00E4500C">
      <w:pPr>
        <w:spacing w:line="360" w:lineRule="auto"/>
        <w:ind w:firstLineChars="150" w:firstLine="360"/>
        <w:rPr>
          <w:sz w:val="24"/>
        </w:rPr>
      </w:pPr>
      <w:r>
        <w:rPr>
          <w:rFonts w:hint="eastAsia"/>
          <w:sz w:val="24"/>
        </w:rPr>
        <w:t>简历投递</w:t>
      </w:r>
      <w:r w:rsidRPr="006200DC">
        <w:rPr>
          <w:rFonts w:hint="eastAsia"/>
          <w:sz w:val="24"/>
        </w:rPr>
        <w:t>邮箱：</w:t>
      </w:r>
      <w:hyperlink r:id="rId8" w:history="1">
        <w:r w:rsidRPr="001C2076">
          <w:rPr>
            <w:rStyle w:val="a5"/>
            <w:sz w:val="24"/>
          </w:rPr>
          <w:t>liuyn@yuehaifeed.com</w:t>
        </w:r>
      </w:hyperlink>
    </w:p>
    <w:p w:rsidR="006C7B4F" w:rsidRPr="006200DC" w:rsidRDefault="006C7B4F" w:rsidP="00054341">
      <w:pPr>
        <w:spacing w:line="360" w:lineRule="auto"/>
        <w:rPr>
          <w:sz w:val="24"/>
        </w:rPr>
      </w:pPr>
      <w:r>
        <w:rPr>
          <w:rFonts w:hint="eastAsia"/>
          <w:sz w:val="24"/>
        </w:rPr>
        <w:t>六</w:t>
      </w:r>
      <w:r w:rsidRPr="006200DC">
        <w:rPr>
          <w:rFonts w:hint="eastAsia"/>
          <w:sz w:val="24"/>
        </w:rPr>
        <w:t>、集团网址：</w:t>
      </w:r>
      <w:hyperlink r:id="rId9" w:history="1">
        <w:r w:rsidRPr="006200DC">
          <w:rPr>
            <w:sz w:val="24"/>
          </w:rPr>
          <w:t>www.yuehaifeed.com</w:t>
        </w:r>
      </w:hyperlink>
    </w:p>
    <w:p w:rsidR="006C7B4F" w:rsidRDefault="006C7B4F" w:rsidP="00054341">
      <w:pPr>
        <w:spacing w:line="360" w:lineRule="auto"/>
        <w:rPr>
          <w:sz w:val="24"/>
        </w:rPr>
      </w:pPr>
      <w:r>
        <w:rPr>
          <w:rFonts w:hint="eastAsia"/>
          <w:sz w:val="24"/>
        </w:rPr>
        <w:t>七、集</w:t>
      </w:r>
      <w:r w:rsidRPr="006200DC">
        <w:rPr>
          <w:rFonts w:hint="eastAsia"/>
          <w:sz w:val="24"/>
        </w:rPr>
        <w:t>团</w:t>
      </w:r>
      <w:r>
        <w:rPr>
          <w:rFonts w:hint="eastAsia"/>
          <w:sz w:val="24"/>
        </w:rPr>
        <w:t>总部</w:t>
      </w:r>
      <w:r w:rsidRPr="006200DC">
        <w:rPr>
          <w:rFonts w:hint="eastAsia"/>
          <w:sz w:val="24"/>
        </w:rPr>
        <w:t>地址：广东省湛江市霞山区机场路</w:t>
      </w:r>
      <w:r w:rsidRPr="006200DC">
        <w:rPr>
          <w:sz w:val="24"/>
        </w:rPr>
        <w:t>22</w:t>
      </w:r>
      <w:r w:rsidRPr="006200DC">
        <w:rPr>
          <w:rFonts w:hint="eastAsia"/>
          <w:sz w:val="24"/>
        </w:rPr>
        <w:t>号</w:t>
      </w:r>
    </w:p>
    <w:p w:rsidR="006C7B4F" w:rsidRDefault="006C7B4F" w:rsidP="00E4500C">
      <w:pPr>
        <w:spacing w:line="360" w:lineRule="auto"/>
        <w:ind w:firstLineChars="200" w:firstLine="480"/>
        <w:rPr>
          <w:sz w:val="24"/>
        </w:rPr>
      </w:pPr>
      <w:r>
        <w:rPr>
          <w:rFonts w:hint="eastAsia"/>
          <w:sz w:val="24"/>
        </w:rPr>
        <w:t>广东粤海饲料集团股份有限公司：</w:t>
      </w:r>
      <w:r w:rsidRPr="006200DC">
        <w:rPr>
          <w:rFonts w:hint="eastAsia"/>
          <w:sz w:val="24"/>
        </w:rPr>
        <w:t>广东省湛江市霞山区机场路</w:t>
      </w:r>
      <w:r w:rsidRPr="006200DC">
        <w:rPr>
          <w:sz w:val="24"/>
        </w:rPr>
        <w:t>22</w:t>
      </w:r>
      <w:r w:rsidRPr="006200DC">
        <w:rPr>
          <w:rFonts w:hint="eastAsia"/>
          <w:sz w:val="24"/>
        </w:rPr>
        <w:t>号</w:t>
      </w:r>
    </w:p>
    <w:p w:rsidR="006C7B4F" w:rsidRDefault="006C7B4F" w:rsidP="00054341">
      <w:pPr>
        <w:spacing w:line="360" w:lineRule="auto"/>
        <w:ind w:firstLine="480"/>
        <w:rPr>
          <w:sz w:val="24"/>
        </w:rPr>
      </w:pPr>
      <w:r>
        <w:rPr>
          <w:rFonts w:hint="eastAsia"/>
          <w:sz w:val="24"/>
        </w:rPr>
        <w:t>广东粤佳饲料有限公司：广东省湛江市官渡工业园</w:t>
      </w:r>
      <w:r>
        <w:rPr>
          <w:sz w:val="24"/>
        </w:rPr>
        <w:t>B</w:t>
      </w:r>
      <w:r>
        <w:rPr>
          <w:rFonts w:hint="eastAsia"/>
          <w:sz w:val="24"/>
        </w:rPr>
        <w:t>区粤佳路</w:t>
      </w:r>
      <w:r>
        <w:rPr>
          <w:sz w:val="24"/>
        </w:rPr>
        <w:t>1</w:t>
      </w:r>
      <w:r>
        <w:rPr>
          <w:rFonts w:hint="eastAsia"/>
          <w:sz w:val="24"/>
        </w:rPr>
        <w:t>号</w:t>
      </w:r>
    </w:p>
    <w:p w:rsidR="006C7B4F" w:rsidRDefault="006C7B4F" w:rsidP="00054341">
      <w:pPr>
        <w:spacing w:line="360" w:lineRule="auto"/>
        <w:ind w:firstLine="480"/>
        <w:rPr>
          <w:sz w:val="24"/>
        </w:rPr>
      </w:pPr>
      <w:r>
        <w:rPr>
          <w:rFonts w:hint="eastAsia"/>
          <w:sz w:val="24"/>
        </w:rPr>
        <w:t>湛江市海荣饲料有限公司：广东省湛江市官渡工业园</w:t>
      </w:r>
      <w:r>
        <w:rPr>
          <w:sz w:val="24"/>
        </w:rPr>
        <w:t>B</w:t>
      </w:r>
      <w:r>
        <w:rPr>
          <w:rFonts w:hint="eastAsia"/>
          <w:sz w:val="24"/>
        </w:rPr>
        <w:t>区粤佳路</w:t>
      </w:r>
      <w:r>
        <w:rPr>
          <w:sz w:val="24"/>
        </w:rPr>
        <w:t>1</w:t>
      </w:r>
      <w:r>
        <w:rPr>
          <w:rFonts w:hint="eastAsia"/>
          <w:sz w:val="24"/>
        </w:rPr>
        <w:t>号</w:t>
      </w:r>
    </w:p>
    <w:p w:rsidR="006C7B4F" w:rsidRDefault="006C7B4F" w:rsidP="00054341">
      <w:pPr>
        <w:spacing w:line="360" w:lineRule="auto"/>
        <w:ind w:firstLine="480"/>
        <w:rPr>
          <w:sz w:val="24"/>
        </w:rPr>
      </w:pPr>
      <w:r>
        <w:rPr>
          <w:rFonts w:hint="eastAsia"/>
          <w:sz w:val="24"/>
        </w:rPr>
        <w:t>湛江粤海包装材料有限公司：广东省湛江市官渡工业园</w:t>
      </w:r>
      <w:r>
        <w:rPr>
          <w:sz w:val="24"/>
        </w:rPr>
        <w:t>B</w:t>
      </w:r>
      <w:r>
        <w:rPr>
          <w:rFonts w:hint="eastAsia"/>
          <w:sz w:val="24"/>
        </w:rPr>
        <w:t>区粤佳路</w:t>
      </w:r>
      <w:r>
        <w:rPr>
          <w:sz w:val="24"/>
        </w:rPr>
        <w:t>1</w:t>
      </w:r>
      <w:r>
        <w:rPr>
          <w:rFonts w:hint="eastAsia"/>
          <w:sz w:val="24"/>
        </w:rPr>
        <w:t>号</w:t>
      </w:r>
    </w:p>
    <w:p w:rsidR="006C7B4F" w:rsidRDefault="006C7B4F" w:rsidP="00054341">
      <w:pPr>
        <w:spacing w:line="360" w:lineRule="auto"/>
        <w:ind w:firstLine="480"/>
        <w:rPr>
          <w:sz w:val="24"/>
        </w:rPr>
      </w:pPr>
      <w:r>
        <w:rPr>
          <w:rFonts w:hint="eastAsia"/>
          <w:sz w:val="24"/>
        </w:rPr>
        <w:t>湛江粤海预混料科技有限公司：广东省湛江市官渡工业园</w:t>
      </w:r>
      <w:r>
        <w:rPr>
          <w:sz w:val="24"/>
        </w:rPr>
        <w:t>B</w:t>
      </w:r>
      <w:r>
        <w:rPr>
          <w:rFonts w:hint="eastAsia"/>
          <w:sz w:val="24"/>
        </w:rPr>
        <w:t>区粤佳路</w:t>
      </w:r>
      <w:r>
        <w:rPr>
          <w:sz w:val="24"/>
        </w:rPr>
        <w:t>1</w:t>
      </w:r>
      <w:r>
        <w:rPr>
          <w:rFonts w:hint="eastAsia"/>
          <w:sz w:val="24"/>
        </w:rPr>
        <w:t>号</w:t>
      </w:r>
    </w:p>
    <w:p w:rsidR="006C7B4F" w:rsidRDefault="006C7B4F" w:rsidP="00054341">
      <w:pPr>
        <w:spacing w:line="360" w:lineRule="auto"/>
        <w:ind w:firstLine="480"/>
        <w:rPr>
          <w:sz w:val="24"/>
        </w:rPr>
      </w:pPr>
      <w:r>
        <w:rPr>
          <w:rFonts w:hint="eastAsia"/>
          <w:sz w:val="24"/>
        </w:rPr>
        <w:t>湛江粤海水产生物有限公司：广东省湛江市官渡工业园</w:t>
      </w:r>
      <w:r>
        <w:rPr>
          <w:sz w:val="24"/>
        </w:rPr>
        <w:t>B</w:t>
      </w:r>
      <w:r>
        <w:rPr>
          <w:rFonts w:hint="eastAsia"/>
          <w:sz w:val="24"/>
        </w:rPr>
        <w:t>区粤佳路</w:t>
      </w:r>
      <w:r>
        <w:rPr>
          <w:sz w:val="24"/>
        </w:rPr>
        <w:t>1</w:t>
      </w:r>
      <w:r>
        <w:rPr>
          <w:rFonts w:hint="eastAsia"/>
          <w:sz w:val="24"/>
        </w:rPr>
        <w:t>号</w:t>
      </w:r>
    </w:p>
    <w:p w:rsidR="006C7B4F" w:rsidRDefault="006C7B4F" w:rsidP="00054341">
      <w:pPr>
        <w:spacing w:line="360" w:lineRule="auto"/>
        <w:ind w:firstLine="480"/>
        <w:rPr>
          <w:sz w:val="24"/>
        </w:rPr>
      </w:pPr>
      <w:r>
        <w:rPr>
          <w:rFonts w:hint="eastAsia"/>
          <w:sz w:val="24"/>
        </w:rPr>
        <w:t>广西粤海饲料有限公司：广西北海市合浦县星岛湖乡</w:t>
      </w:r>
      <w:r>
        <w:rPr>
          <w:sz w:val="24"/>
        </w:rPr>
        <w:t>325</w:t>
      </w:r>
      <w:r>
        <w:rPr>
          <w:rFonts w:hint="eastAsia"/>
          <w:sz w:val="24"/>
        </w:rPr>
        <w:t>国道旁</w:t>
      </w:r>
    </w:p>
    <w:p w:rsidR="006C7B4F" w:rsidRDefault="006C7B4F" w:rsidP="00054341">
      <w:pPr>
        <w:spacing w:line="360" w:lineRule="auto"/>
        <w:ind w:firstLine="480"/>
        <w:rPr>
          <w:sz w:val="24"/>
        </w:rPr>
      </w:pPr>
      <w:r>
        <w:rPr>
          <w:rFonts w:hint="eastAsia"/>
          <w:sz w:val="24"/>
        </w:rPr>
        <w:t>中山粤海饲料有限公司：中山市黄圃镇团范管理区</w:t>
      </w:r>
      <w:r w:rsidRPr="00E44BC2">
        <w:rPr>
          <w:rFonts w:hint="eastAsia"/>
          <w:sz w:val="24"/>
        </w:rPr>
        <w:t>建兴路</w:t>
      </w:r>
      <w:r w:rsidRPr="00E44BC2">
        <w:rPr>
          <w:sz w:val="24"/>
        </w:rPr>
        <w:t>7</w:t>
      </w:r>
      <w:r w:rsidRPr="00E44BC2">
        <w:rPr>
          <w:rFonts w:hint="eastAsia"/>
          <w:sz w:val="24"/>
        </w:rPr>
        <w:t>号</w:t>
      </w:r>
    </w:p>
    <w:p w:rsidR="006C7B4F" w:rsidRDefault="006C7B4F" w:rsidP="00054341">
      <w:pPr>
        <w:spacing w:line="360" w:lineRule="auto"/>
        <w:ind w:firstLine="480"/>
        <w:rPr>
          <w:sz w:val="24"/>
        </w:rPr>
      </w:pPr>
      <w:r>
        <w:rPr>
          <w:rFonts w:hint="eastAsia"/>
          <w:sz w:val="24"/>
        </w:rPr>
        <w:t>中山市泰山饲料有限公司：</w:t>
      </w:r>
      <w:r w:rsidRPr="00F14AF6">
        <w:rPr>
          <w:rFonts w:hint="eastAsia"/>
          <w:sz w:val="24"/>
        </w:rPr>
        <w:t>中山市阜沙镇阜沙工业园（锦绣路</w:t>
      </w:r>
      <w:r w:rsidRPr="00F14AF6">
        <w:rPr>
          <w:sz w:val="24"/>
        </w:rPr>
        <w:t>40</w:t>
      </w:r>
      <w:r w:rsidRPr="00F14AF6">
        <w:rPr>
          <w:rFonts w:hint="eastAsia"/>
          <w:sz w:val="24"/>
        </w:rPr>
        <w:t>号之一）</w:t>
      </w:r>
    </w:p>
    <w:p w:rsidR="006C7B4F" w:rsidRDefault="006C7B4F" w:rsidP="00054341">
      <w:pPr>
        <w:spacing w:line="360" w:lineRule="auto"/>
        <w:ind w:firstLine="480"/>
        <w:rPr>
          <w:sz w:val="24"/>
        </w:rPr>
      </w:pPr>
      <w:r>
        <w:rPr>
          <w:rFonts w:hint="eastAsia"/>
          <w:sz w:val="24"/>
        </w:rPr>
        <w:t>江门粤海饲料有限公司：</w:t>
      </w:r>
      <w:r w:rsidRPr="00062EC1">
        <w:rPr>
          <w:rFonts w:hint="eastAsia"/>
          <w:sz w:val="24"/>
        </w:rPr>
        <w:t>广东省台山市都斛镇工业园</w:t>
      </w:r>
      <w:r w:rsidRPr="00062EC1">
        <w:rPr>
          <w:sz w:val="24"/>
        </w:rPr>
        <w:t>17</w:t>
      </w:r>
      <w:r w:rsidRPr="00062EC1">
        <w:rPr>
          <w:rFonts w:hint="eastAsia"/>
          <w:sz w:val="24"/>
        </w:rPr>
        <w:t>号</w:t>
      </w:r>
    </w:p>
    <w:p w:rsidR="006C7B4F" w:rsidRDefault="006C7B4F" w:rsidP="00054341">
      <w:pPr>
        <w:spacing w:line="360" w:lineRule="auto"/>
        <w:ind w:firstLine="480"/>
        <w:rPr>
          <w:sz w:val="24"/>
        </w:rPr>
      </w:pPr>
      <w:r>
        <w:rPr>
          <w:rFonts w:hint="eastAsia"/>
          <w:sz w:val="24"/>
        </w:rPr>
        <w:t>浙江粤海饲料有限公司：</w:t>
      </w:r>
      <w:r w:rsidRPr="00062EC1">
        <w:rPr>
          <w:rFonts w:hint="eastAsia"/>
          <w:sz w:val="24"/>
        </w:rPr>
        <w:t>浙江省嘉善县丁栅镇南路</w:t>
      </w:r>
      <w:r w:rsidRPr="00062EC1">
        <w:rPr>
          <w:sz w:val="24"/>
        </w:rPr>
        <w:t>33</w:t>
      </w:r>
      <w:r w:rsidRPr="00062EC1">
        <w:rPr>
          <w:rFonts w:hint="eastAsia"/>
          <w:sz w:val="24"/>
        </w:rPr>
        <w:t>号</w:t>
      </w:r>
    </w:p>
    <w:p w:rsidR="006C7B4F" w:rsidRDefault="006C7B4F" w:rsidP="00054341">
      <w:pPr>
        <w:spacing w:line="360" w:lineRule="auto"/>
        <w:ind w:firstLine="480"/>
        <w:rPr>
          <w:sz w:val="24"/>
        </w:rPr>
      </w:pPr>
      <w:r>
        <w:rPr>
          <w:rFonts w:hint="eastAsia"/>
          <w:sz w:val="24"/>
        </w:rPr>
        <w:t>福建粤海饲料有限公司：</w:t>
      </w:r>
      <w:r w:rsidRPr="00062EC1">
        <w:rPr>
          <w:rFonts w:hint="eastAsia"/>
          <w:sz w:val="24"/>
        </w:rPr>
        <w:t>福建省云霄县陈岱镇竹港工业园</w:t>
      </w:r>
    </w:p>
    <w:p w:rsidR="006C7B4F" w:rsidRDefault="006C7B4F" w:rsidP="00054341">
      <w:pPr>
        <w:spacing w:line="360" w:lineRule="auto"/>
        <w:ind w:firstLine="480"/>
        <w:rPr>
          <w:sz w:val="24"/>
        </w:rPr>
      </w:pPr>
      <w:r>
        <w:rPr>
          <w:rFonts w:hint="eastAsia"/>
          <w:sz w:val="24"/>
        </w:rPr>
        <w:t>江苏粤海饲料有限公司：江苏盐城东台市</w:t>
      </w:r>
      <w:r w:rsidRPr="00DF1FB3">
        <w:rPr>
          <w:rFonts w:hint="eastAsia"/>
          <w:sz w:val="24"/>
        </w:rPr>
        <w:t>沿海经济开发区中粮路</w:t>
      </w:r>
      <w:r w:rsidRPr="00DF1FB3">
        <w:rPr>
          <w:sz w:val="24"/>
        </w:rPr>
        <w:t>88</w:t>
      </w:r>
      <w:r w:rsidRPr="00DF1FB3">
        <w:rPr>
          <w:rFonts w:hint="eastAsia"/>
          <w:sz w:val="24"/>
        </w:rPr>
        <w:t>号</w:t>
      </w:r>
    </w:p>
    <w:p w:rsidR="006C7B4F" w:rsidRDefault="006C7B4F" w:rsidP="00054341">
      <w:pPr>
        <w:spacing w:line="360" w:lineRule="auto"/>
        <w:ind w:firstLine="480"/>
        <w:rPr>
          <w:sz w:val="24"/>
        </w:rPr>
      </w:pPr>
      <w:r>
        <w:rPr>
          <w:rFonts w:hint="eastAsia"/>
          <w:sz w:val="24"/>
        </w:rPr>
        <w:t>天门粤海饲料有限公司：湖北省天门市多祥镇</w:t>
      </w:r>
    </w:p>
    <w:p w:rsidR="006C7B4F" w:rsidRDefault="006C7B4F" w:rsidP="00054341">
      <w:pPr>
        <w:spacing w:line="360" w:lineRule="auto"/>
        <w:ind w:firstLine="480"/>
        <w:rPr>
          <w:sz w:val="24"/>
        </w:rPr>
      </w:pPr>
      <w:r>
        <w:rPr>
          <w:rFonts w:hint="eastAsia"/>
          <w:sz w:val="24"/>
        </w:rPr>
        <w:t>山东粤海饲料有限公司：山东威海市南海新区龙海东路西、玉泽路北</w:t>
      </w:r>
    </w:p>
    <w:p w:rsidR="006C7B4F" w:rsidRDefault="006C7B4F" w:rsidP="00054341">
      <w:pPr>
        <w:spacing w:line="360" w:lineRule="auto"/>
        <w:ind w:firstLine="480"/>
        <w:rPr>
          <w:sz w:val="24"/>
        </w:rPr>
      </w:pPr>
      <w:r>
        <w:rPr>
          <w:rFonts w:hint="eastAsia"/>
          <w:sz w:val="24"/>
        </w:rPr>
        <w:t>湖南粤海饲料有限公司：湖南省常德市西洞庭管理区沅澧大道</w:t>
      </w:r>
    </w:p>
    <w:p w:rsidR="006C7B4F" w:rsidRDefault="006C7B4F" w:rsidP="00054341">
      <w:pPr>
        <w:spacing w:line="360" w:lineRule="auto"/>
        <w:ind w:firstLine="480"/>
        <w:rPr>
          <w:sz w:val="24"/>
        </w:rPr>
      </w:pPr>
      <w:r>
        <w:rPr>
          <w:rFonts w:hint="eastAsia"/>
          <w:sz w:val="24"/>
        </w:rPr>
        <w:t>越南粤海</w:t>
      </w:r>
    </w:p>
    <w:p w:rsidR="006C7B4F" w:rsidRDefault="006C7B4F" w:rsidP="00054341">
      <w:pPr>
        <w:spacing w:line="360" w:lineRule="auto"/>
        <w:ind w:firstLine="480"/>
        <w:rPr>
          <w:sz w:val="24"/>
        </w:rPr>
      </w:pPr>
      <w:r>
        <w:rPr>
          <w:rFonts w:hint="eastAsia"/>
          <w:sz w:val="24"/>
        </w:rPr>
        <w:lastRenderedPageBreak/>
        <w:t>印度粤海</w:t>
      </w:r>
    </w:p>
    <w:p w:rsidR="006C7B4F" w:rsidRPr="00F220BB" w:rsidRDefault="006C7B4F" w:rsidP="00F220BB">
      <w:pPr>
        <w:spacing w:line="360" w:lineRule="auto"/>
        <w:ind w:firstLine="480"/>
        <w:rPr>
          <w:sz w:val="24"/>
        </w:rPr>
      </w:pPr>
      <w:r>
        <w:rPr>
          <w:sz w:val="24"/>
        </w:rPr>
        <w:t>…….</w:t>
      </w:r>
      <w:bookmarkStart w:id="0" w:name="_GoBack"/>
      <w:bookmarkEnd w:id="0"/>
    </w:p>
    <w:sectPr w:rsidR="006C7B4F" w:rsidRPr="00F220BB" w:rsidSect="00F7662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548" w:rsidRDefault="00C87548">
      <w:r>
        <w:separator/>
      </w:r>
    </w:p>
  </w:endnote>
  <w:endnote w:type="continuationSeparator" w:id="0">
    <w:p w:rsidR="00C87548" w:rsidRDefault="00C87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4F" w:rsidRDefault="006C7B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4F" w:rsidRDefault="006C7B4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4F" w:rsidRDefault="006C7B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548" w:rsidRDefault="00C87548">
      <w:r>
        <w:separator/>
      </w:r>
    </w:p>
  </w:footnote>
  <w:footnote w:type="continuationSeparator" w:id="0">
    <w:p w:rsidR="00C87548" w:rsidRDefault="00C87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4F" w:rsidRDefault="006C7B4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4F" w:rsidRDefault="006C7B4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B4F" w:rsidRDefault="006C7B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6AEA"/>
    <w:multiLevelType w:val="hybridMultilevel"/>
    <w:tmpl w:val="083E8626"/>
    <w:lvl w:ilvl="0" w:tplc="703625B6">
      <w:start w:val="2"/>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44C1"/>
    <w:multiLevelType w:val="hybridMultilevel"/>
    <w:tmpl w:val="B8622FA4"/>
    <w:lvl w:ilvl="0" w:tplc="AA2E4072">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3E3"/>
    <w:rsid w:val="000007F1"/>
    <w:rsid w:val="0000329A"/>
    <w:rsid w:val="00003757"/>
    <w:rsid w:val="00004A1E"/>
    <w:rsid w:val="00005D66"/>
    <w:rsid w:val="00006D22"/>
    <w:rsid w:val="00007AEA"/>
    <w:rsid w:val="00007CCD"/>
    <w:rsid w:val="000106DA"/>
    <w:rsid w:val="00011327"/>
    <w:rsid w:val="00011A10"/>
    <w:rsid w:val="00011E8C"/>
    <w:rsid w:val="00012488"/>
    <w:rsid w:val="0001274C"/>
    <w:rsid w:val="00012F9F"/>
    <w:rsid w:val="00013349"/>
    <w:rsid w:val="00022758"/>
    <w:rsid w:val="00023A88"/>
    <w:rsid w:val="0002512B"/>
    <w:rsid w:val="00025A55"/>
    <w:rsid w:val="00027744"/>
    <w:rsid w:val="0002785C"/>
    <w:rsid w:val="00032AD3"/>
    <w:rsid w:val="00035713"/>
    <w:rsid w:val="00035C80"/>
    <w:rsid w:val="00040798"/>
    <w:rsid w:val="0004137E"/>
    <w:rsid w:val="00041F89"/>
    <w:rsid w:val="000421F9"/>
    <w:rsid w:val="00042507"/>
    <w:rsid w:val="0004250B"/>
    <w:rsid w:val="0004347D"/>
    <w:rsid w:val="00043AAB"/>
    <w:rsid w:val="000448ED"/>
    <w:rsid w:val="00047F3E"/>
    <w:rsid w:val="00050E71"/>
    <w:rsid w:val="00051868"/>
    <w:rsid w:val="00052397"/>
    <w:rsid w:val="0005387E"/>
    <w:rsid w:val="00054341"/>
    <w:rsid w:val="000553FE"/>
    <w:rsid w:val="000569E8"/>
    <w:rsid w:val="00057BE3"/>
    <w:rsid w:val="00060C0F"/>
    <w:rsid w:val="00061EDD"/>
    <w:rsid w:val="000624EE"/>
    <w:rsid w:val="00062EC1"/>
    <w:rsid w:val="00063BFA"/>
    <w:rsid w:val="00064809"/>
    <w:rsid w:val="00064B5C"/>
    <w:rsid w:val="00065988"/>
    <w:rsid w:val="00065C31"/>
    <w:rsid w:val="00066AB4"/>
    <w:rsid w:val="00067065"/>
    <w:rsid w:val="00067DAF"/>
    <w:rsid w:val="00070455"/>
    <w:rsid w:val="00070C5C"/>
    <w:rsid w:val="00071231"/>
    <w:rsid w:val="00071292"/>
    <w:rsid w:val="00072465"/>
    <w:rsid w:val="00072846"/>
    <w:rsid w:val="00072F4D"/>
    <w:rsid w:val="0007375C"/>
    <w:rsid w:val="0007379A"/>
    <w:rsid w:val="00074234"/>
    <w:rsid w:val="00074AFB"/>
    <w:rsid w:val="00075E63"/>
    <w:rsid w:val="000802C9"/>
    <w:rsid w:val="0008039E"/>
    <w:rsid w:val="0008145F"/>
    <w:rsid w:val="00081B6C"/>
    <w:rsid w:val="00082EC7"/>
    <w:rsid w:val="00086297"/>
    <w:rsid w:val="00092D60"/>
    <w:rsid w:val="00094000"/>
    <w:rsid w:val="00095DFC"/>
    <w:rsid w:val="0009681C"/>
    <w:rsid w:val="00096F41"/>
    <w:rsid w:val="00097DC9"/>
    <w:rsid w:val="00097F3C"/>
    <w:rsid w:val="000A0EA3"/>
    <w:rsid w:val="000A15DB"/>
    <w:rsid w:val="000A21A3"/>
    <w:rsid w:val="000A40A4"/>
    <w:rsid w:val="000A4E88"/>
    <w:rsid w:val="000A63BB"/>
    <w:rsid w:val="000A783C"/>
    <w:rsid w:val="000B036D"/>
    <w:rsid w:val="000B08B0"/>
    <w:rsid w:val="000B13D1"/>
    <w:rsid w:val="000B14E4"/>
    <w:rsid w:val="000B1F9F"/>
    <w:rsid w:val="000B5016"/>
    <w:rsid w:val="000B5795"/>
    <w:rsid w:val="000B655A"/>
    <w:rsid w:val="000B68E8"/>
    <w:rsid w:val="000C1129"/>
    <w:rsid w:val="000C1206"/>
    <w:rsid w:val="000C2293"/>
    <w:rsid w:val="000C2DDF"/>
    <w:rsid w:val="000C59AE"/>
    <w:rsid w:val="000C6F3D"/>
    <w:rsid w:val="000C7362"/>
    <w:rsid w:val="000D1D85"/>
    <w:rsid w:val="000D1F14"/>
    <w:rsid w:val="000D259E"/>
    <w:rsid w:val="000D3786"/>
    <w:rsid w:val="000D4B9B"/>
    <w:rsid w:val="000D59C2"/>
    <w:rsid w:val="000D721C"/>
    <w:rsid w:val="000E32D7"/>
    <w:rsid w:val="000E5A78"/>
    <w:rsid w:val="000F00ED"/>
    <w:rsid w:val="000F0B35"/>
    <w:rsid w:val="000F4E70"/>
    <w:rsid w:val="000F587A"/>
    <w:rsid w:val="000F5F5E"/>
    <w:rsid w:val="000F62D2"/>
    <w:rsid w:val="000F6E36"/>
    <w:rsid w:val="000F7A90"/>
    <w:rsid w:val="000F7B5F"/>
    <w:rsid w:val="000F7D8C"/>
    <w:rsid w:val="0010052A"/>
    <w:rsid w:val="001013E2"/>
    <w:rsid w:val="00101628"/>
    <w:rsid w:val="001037EB"/>
    <w:rsid w:val="00103AB6"/>
    <w:rsid w:val="00103D3F"/>
    <w:rsid w:val="00105CC7"/>
    <w:rsid w:val="0011233B"/>
    <w:rsid w:val="00112461"/>
    <w:rsid w:val="001142FA"/>
    <w:rsid w:val="00116442"/>
    <w:rsid w:val="001165A3"/>
    <w:rsid w:val="00120087"/>
    <w:rsid w:val="00122828"/>
    <w:rsid w:val="00123854"/>
    <w:rsid w:val="0012405E"/>
    <w:rsid w:val="001241E2"/>
    <w:rsid w:val="00124203"/>
    <w:rsid w:val="0012432E"/>
    <w:rsid w:val="001276AE"/>
    <w:rsid w:val="001318FF"/>
    <w:rsid w:val="00133089"/>
    <w:rsid w:val="00133FC1"/>
    <w:rsid w:val="00140E62"/>
    <w:rsid w:val="001427D4"/>
    <w:rsid w:val="0014283E"/>
    <w:rsid w:val="00142F0D"/>
    <w:rsid w:val="00143223"/>
    <w:rsid w:val="00145673"/>
    <w:rsid w:val="00145ABE"/>
    <w:rsid w:val="00145EB2"/>
    <w:rsid w:val="001466B2"/>
    <w:rsid w:val="001471A8"/>
    <w:rsid w:val="00147C09"/>
    <w:rsid w:val="00152F98"/>
    <w:rsid w:val="00153095"/>
    <w:rsid w:val="00154E31"/>
    <w:rsid w:val="001554F7"/>
    <w:rsid w:val="00155677"/>
    <w:rsid w:val="00156D71"/>
    <w:rsid w:val="00156D8B"/>
    <w:rsid w:val="001606F3"/>
    <w:rsid w:val="00161E02"/>
    <w:rsid w:val="00162685"/>
    <w:rsid w:val="001636F1"/>
    <w:rsid w:val="0016444A"/>
    <w:rsid w:val="00164670"/>
    <w:rsid w:val="001647CD"/>
    <w:rsid w:val="001658DE"/>
    <w:rsid w:val="00170739"/>
    <w:rsid w:val="001725FB"/>
    <w:rsid w:val="00172AE0"/>
    <w:rsid w:val="00173296"/>
    <w:rsid w:val="0018448B"/>
    <w:rsid w:val="0018516A"/>
    <w:rsid w:val="00185E12"/>
    <w:rsid w:val="00186692"/>
    <w:rsid w:val="001924BF"/>
    <w:rsid w:val="001925AC"/>
    <w:rsid w:val="00193C69"/>
    <w:rsid w:val="00194778"/>
    <w:rsid w:val="001971DC"/>
    <w:rsid w:val="001A01E1"/>
    <w:rsid w:val="001A13FF"/>
    <w:rsid w:val="001A1D23"/>
    <w:rsid w:val="001A2C6B"/>
    <w:rsid w:val="001A33D1"/>
    <w:rsid w:val="001A3A5B"/>
    <w:rsid w:val="001A3CC3"/>
    <w:rsid w:val="001A45DF"/>
    <w:rsid w:val="001A461B"/>
    <w:rsid w:val="001A49BA"/>
    <w:rsid w:val="001A70A1"/>
    <w:rsid w:val="001B1869"/>
    <w:rsid w:val="001B25E7"/>
    <w:rsid w:val="001B375E"/>
    <w:rsid w:val="001B6707"/>
    <w:rsid w:val="001B6A19"/>
    <w:rsid w:val="001B6B41"/>
    <w:rsid w:val="001C04CA"/>
    <w:rsid w:val="001C05D5"/>
    <w:rsid w:val="001C082F"/>
    <w:rsid w:val="001C2076"/>
    <w:rsid w:val="001C33DA"/>
    <w:rsid w:val="001C7262"/>
    <w:rsid w:val="001C777E"/>
    <w:rsid w:val="001D042F"/>
    <w:rsid w:val="001D0B4B"/>
    <w:rsid w:val="001D1528"/>
    <w:rsid w:val="001D17B0"/>
    <w:rsid w:val="001D4263"/>
    <w:rsid w:val="001D7738"/>
    <w:rsid w:val="001D7E94"/>
    <w:rsid w:val="001E0942"/>
    <w:rsid w:val="001E2FB0"/>
    <w:rsid w:val="001E4012"/>
    <w:rsid w:val="001E495C"/>
    <w:rsid w:val="001E785E"/>
    <w:rsid w:val="001F05EA"/>
    <w:rsid w:val="001F282A"/>
    <w:rsid w:val="001F2940"/>
    <w:rsid w:val="001F2AFC"/>
    <w:rsid w:val="00201CDE"/>
    <w:rsid w:val="00204CF3"/>
    <w:rsid w:val="00204F3C"/>
    <w:rsid w:val="0020522A"/>
    <w:rsid w:val="00205639"/>
    <w:rsid w:val="00212B84"/>
    <w:rsid w:val="00213FAA"/>
    <w:rsid w:val="00217389"/>
    <w:rsid w:val="00217BED"/>
    <w:rsid w:val="00217D18"/>
    <w:rsid w:val="00220A8E"/>
    <w:rsid w:val="00220F6F"/>
    <w:rsid w:val="002231D8"/>
    <w:rsid w:val="00223ED4"/>
    <w:rsid w:val="00224C5D"/>
    <w:rsid w:val="00226D2A"/>
    <w:rsid w:val="00231895"/>
    <w:rsid w:val="002339CA"/>
    <w:rsid w:val="00233F46"/>
    <w:rsid w:val="00234B90"/>
    <w:rsid w:val="00237B29"/>
    <w:rsid w:val="0024022A"/>
    <w:rsid w:val="00241CBA"/>
    <w:rsid w:val="00241E20"/>
    <w:rsid w:val="00242029"/>
    <w:rsid w:val="0024373E"/>
    <w:rsid w:val="00243E7A"/>
    <w:rsid w:val="0024404D"/>
    <w:rsid w:val="00244E33"/>
    <w:rsid w:val="00250C60"/>
    <w:rsid w:val="002545D0"/>
    <w:rsid w:val="00255B18"/>
    <w:rsid w:val="00255F77"/>
    <w:rsid w:val="00257120"/>
    <w:rsid w:val="00257818"/>
    <w:rsid w:val="00257DC7"/>
    <w:rsid w:val="00260819"/>
    <w:rsid w:val="00260E39"/>
    <w:rsid w:val="002611FA"/>
    <w:rsid w:val="002623B2"/>
    <w:rsid w:val="00262623"/>
    <w:rsid w:val="00263964"/>
    <w:rsid w:val="002649E3"/>
    <w:rsid w:val="002664FA"/>
    <w:rsid w:val="00266594"/>
    <w:rsid w:val="00276068"/>
    <w:rsid w:val="0027606C"/>
    <w:rsid w:val="00277F78"/>
    <w:rsid w:val="00280F69"/>
    <w:rsid w:val="002830FA"/>
    <w:rsid w:val="0028489E"/>
    <w:rsid w:val="002860B3"/>
    <w:rsid w:val="0028676A"/>
    <w:rsid w:val="0029127C"/>
    <w:rsid w:val="00291442"/>
    <w:rsid w:val="00291C09"/>
    <w:rsid w:val="00293C39"/>
    <w:rsid w:val="0029557B"/>
    <w:rsid w:val="00295E55"/>
    <w:rsid w:val="00297E31"/>
    <w:rsid w:val="002A284E"/>
    <w:rsid w:val="002A3101"/>
    <w:rsid w:val="002A500C"/>
    <w:rsid w:val="002A5699"/>
    <w:rsid w:val="002A6840"/>
    <w:rsid w:val="002A6FBE"/>
    <w:rsid w:val="002B0610"/>
    <w:rsid w:val="002B0D08"/>
    <w:rsid w:val="002B2102"/>
    <w:rsid w:val="002B5145"/>
    <w:rsid w:val="002B5BA1"/>
    <w:rsid w:val="002C143D"/>
    <w:rsid w:val="002C33F4"/>
    <w:rsid w:val="002C3BD8"/>
    <w:rsid w:val="002C5F25"/>
    <w:rsid w:val="002C7927"/>
    <w:rsid w:val="002C79F6"/>
    <w:rsid w:val="002C7B62"/>
    <w:rsid w:val="002D253A"/>
    <w:rsid w:val="002D2D26"/>
    <w:rsid w:val="002D3767"/>
    <w:rsid w:val="002E0BD6"/>
    <w:rsid w:val="002E0F8B"/>
    <w:rsid w:val="002E17EE"/>
    <w:rsid w:val="002E2529"/>
    <w:rsid w:val="002E2CAA"/>
    <w:rsid w:val="002E3D13"/>
    <w:rsid w:val="002E4F55"/>
    <w:rsid w:val="002E5A1D"/>
    <w:rsid w:val="002E5D98"/>
    <w:rsid w:val="002E6068"/>
    <w:rsid w:val="002E769A"/>
    <w:rsid w:val="002E7E70"/>
    <w:rsid w:val="002F13E3"/>
    <w:rsid w:val="002F18B4"/>
    <w:rsid w:val="002F1A54"/>
    <w:rsid w:val="002F3149"/>
    <w:rsid w:val="002F4197"/>
    <w:rsid w:val="002F44A2"/>
    <w:rsid w:val="002F5747"/>
    <w:rsid w:val="002F6F4F"/>
    <w:rsid w:val="002F7C7F"/>
    <w:rsid w:val="00301025"/>
    <w:rsid w:val="00301219"/>
    <w:rsid w:val="0030147B"/>
    <w:rsid w:val="00301A66"/>
    <w:rsid w:val="003020BF"/>
    <w:rsid w:val="00302595"/>
    <w:rsid w:val="003032F9"/>
    <w:rsid w:val="0030387F"/>
    <w:rsid w:val="00304B77"/>
    <w:rsid w:val="00307946"/>
    <w:rsid w:val="00307F81"/>
    <w:rsid w:val="00307FD4"/>
    <w:rsid w:val="003155D7"/>
    <w:rsid w:val="003156F1"/>
    <w:rsid w:val="003178F7"/>
    <w:rsid w:val="00320B48"/>
    <w:rsid w:val="00321775"/>
    <w:rsid w:val="003227B8"/>
    <w:rsid w:val="00325678"/>
    <w:rsid w:val="00325D44"/>
    <w:rsid w:val="0032628F"/>
    <w:rsid w:val="0032793E"/>
    <w:rsid w:val="00330027"/>
    <w:rsid w:val="00331784"/>
    <w:rsid w:val="00331B79"/>
    <w:rsid w:val="00334793"/>
    <w:rsid w:val="003347D4"/>
    <w:rsid w:val="00334A7E"/>
    <w:rsid w:val="0033513E"/>
    <w:rsid w:val="003367B7"/>
    <w:rsid w:val="003368D0"/>
    <w:rsid w:val="00336B41"/>
    <w:rsid w:val="00337532"/>
    <w:rsid w:val="0034242F"/>
    <w:rsid w:val="00342C23"/>
    <w:rsid w:val="00342C94"/>
    <w:rsid w:val="00343CF9"/>
    <w:rsid w:val="00343DE0"/>
    <w:rsid w:val="00344841"/>
    <w:rsid w:val="0034623D"/>
    <w:rsid w:val="00346718"/>
    <w:rsid w:val="00351297"/>
    <w:rsid w:val="0035248A"/>
    <w:rsid w:val="00352FC6"/>
    <w:rsid w:val="003546E5"/>
    <w:rsid w:val="003560CD"/>
    <w:rsid w:val="0035699B"/>
    <w:rsid w:val="003571DA"/>
    <w:rsid w:val="00357228"/>
    <w:rsid w:val="00360648"/>
    <w:rsid w:val="00362551"/>
    <w:rsid w:val="00364462"/>
    <w:rsid w:val="00364A70"/>
    <w:rsid w:val="00364D82"/>
    <w:rsid w:val="00365CE5"/>
    <w:rsid w:val="00366B8B"/>
    <w:rsid w:val="0036712E"/>
    <w:rsid w:val="003672DF"/>
    <w:rsid w:val="00367495"/>
    <w:rsid w:val="00371352"/>
    <w:rsid w:val="003714A9"/>
    <w:rsid w:val="00372197"/>
    <w:rsid w:val="0037283A"/>
    <w:rsid w:val="003737EF"/>
    <w:rsid w:val="003739D4"/>
    <w:rsid w:val="00373C00"/>
    <w:rsid w:val="00373E31"/>
    <w:rsid w:val="003763F3"/>
    <w:rsid w:val="00376937"/>
    <w:rsid w:val="00377421"/>
    <w:rsid w:val="00377B1A"/>
    <w:rsid w:val="003800A7"/>
    <w:rsid w:val="003815E7"/>
    <w:rsid w:val="00381B29"/>
    <w:rsid w:val="00382431"/>
    <w:rsid w:val="003825A1"/>
    <w:rsid w:val="003839E4"/>
    <w:rsid w:val="003844BD"/>
    <w:rsid w:val="00384CEB"/>
    <w:rsid w:val="00384D28"/>
    <w:rsid w:val="00385756"/>
    <w:rsid w:val="00385DAB"/>
    <w:rsid w:val="00391459"/>
    <w:rsid w:val="00391724"/>
    <w:rsid w:val="003919BF"/>
    <w:rsid w:val="003946E2"/>
    <w:rsid w:val="003946F8"/>
    <w:rsid w:val="003A049C"/>
    <w:rsid w:val="003A04CE"/>
    <w:rsid w:val="003A2C42"/>
    <w:rsid w:val="003A2EDE"/>
    <w:rsid w:val="003A48FF"/>
    <w:rsid w:val="003A5B25"/>
    <w:rsid w:val="003A6F00"/>
    <w:rsid w:val="003A77FA"/>
    <w:rsid w:val="003B0D62"/>
    <w:rsid w:val="003B1F61"/>
    <w:rsid w:val="003B3054"/>
    <w:rsid w:val="003B3C74"/>
    <w:rsid w:val="003B4819"/>
    <w:rsid w:val="003B54B0"/>
    <w:rsid w:val="003B6ED8"/>
    <w:rsid w:val="003B751C"/>
    <w:rsid w:val="003C0FE7"/>
    <w:rsid w:val="003C4767"/>
    <w:rsid w:val="003C5194"/>
    <w:rsid w:val="003C77C3"/>
    <w:rsid w:val="003C78F5"/>
    <w:rsid w:val="003D01CD"/>
    <w:rsid w:val="003D0F5A"/>
    <w:rsid w:val="003D21B9"/>
    <w:rsid w:val="003D23B8"/>
    <w:rsid w:val="003D2C48"/>
    <w:rsid w:val="003D4675"/>
    <w:rsid w:val="003D5925"/>
    <w:rsid w:val="003D7EF2"/>
    <w:rsid w:val="003E24A4"/>
    <w:rsid w:val="003E3FD1"/>
    <w:rsid w:val="003E5DAB"/>
    <w:rsid w:val="003E60C4"/>
    <w:rsid w:val="003E681A"/>
    <w:rsid w:val="003F09C8"/>
    <w:rsid w:val="003F0AC1"/>
    <w:rsid w:val="003F144B"/>
    <w:rsid w:val="003F30A8"/>
    <w:rsid w:val="003F3D92"/>
    <w:rsid w:val="003F3F28"/>
    <w:rsid w:val="003F52DE"/>
    <w:rsid w:val="003F661B"/>
    <w:rsid w:val="003F667E"/>
    <w:rsid w:val="003F6C40"/>
    <w:rsid w:val="004000B3"/>
    <w:rsid w:val="004008D4"/>
    <w:rsid w:val="0040236E"/>
    <w:rsid w:val="004032AB"/>
    <w:rsid w:val="004047D9"/>
    <w:rsid w:val="00404CE5"/>
    <w:rsid w:val="00410760"/>
    <w:rsid w:val="00410B5D"/>
    <w:rsid w:val="00411B73"/>
    <w:rsid w:val="00412689"/>
    <w:rsid w:val="00412C09"/>
    <w:rsid w:val="004130B2"/>
    <w:rsid w:val="00413195"/>
    <w:rsid w:val="00414AE1"/>
    <w:rsid w:val="00415838"/>
    <w:rsid w:val="00416997"/>
    <w:rsid w:val="00416A66"/>
    <w:rsid w:val="00416DCB"/>
    <w:rsid w:val="0041753D"/>
    <w:rsid w:val="00421034"/>
    <w:rsid w:val="00421357"/>
    <w:rsid w:val="00427F94"/>
    <w:rsid w:val="00430BDD"/>
    <w:rsid w:val="004318CB"/>
    <w:rsid w:val="00431BA2"/>
    <w:rsid w:val="00433C1E"/>
    <w:rsid w:val="00435D7A"/>
    <w:rsid w:val="00436316"/>
    <w:rsid w:val="004368A4"/>
    <w:rsid w:val="0043694F"/>
    <w:rsid w:val="00436C55"/>
    <w:rsid w:val="00441550"/>
    <w:rsid w:val="004461B7"/>
    <w:rsid w:val="004516D1"/>
    <w:rsid w:val="0045251D"/>
    <w:rsid w:val="00454EA4"/>
    <w:rsid w:val="004560E8"/>
    <w:rsid w:val="00456A0F"/>
    <w:rsid w:val="004607D1"/>
    <w:rsid w:val="00460D54"/>
    <w:rsid w:val="00461BD4"/>
    <w:rsid w:val="00463393"/>
    <w:rsid w:val="00465424"/>
    <w:rsid w:val="0046622F"/>
    <w:rsid w:val="0046666D"/>
    <w:rsid w:val="00466D58"/>
    <w:rsid w:val="0046702D"/>
    <w:rsid w:val="004677FF"/>
    <w:rsid w:val="0047026A"/>
    <w:rsid w:val="0047298C"/>
    <w:rsid w:val="00473C5F"/>
    <w:rsid w:val="00474103"/>
    <w:rsid w:val="0047494B"/>
    <w:rsid w:val="00474B82"/>
    <w:rsid w:val="00476A52"/>
    <w:rsid w:val="00482F32"/>
    <w:rsid w:val="004903DC"/>
    <w:rsid w:val="00491283"/>
    <w:rsid w:val="004917D9"/>
    <w:rsid w:val="00491D3C"/>
    <w:rsid w:val="00493555"/>
    <w:rsid w:val="004939EE"/>
    <w:rsid w:val="0049427C"/>
    <w:rsid w:val="00496C97"/>
    <w:rsid w:val="004A4C6B"/>
    <w:rsid w:val="004A6AC4"/>
    <w:rsid w:val="004B0D8D"/>
    <w:rsid w:val="004B10C5"/>
    <w:rsid w:val="004B1992"/>
    <w:rsid w:val="004B2C90"/>
    <w:rsid w:val="004B3CC5"/>
    <w:rsid w:val="004B4D39"/>
    <w:rsid w:val="004B4DD6"/>
    <w:rsid w:val="004B57FD"/>
    <w:rsid w:val="004B6579"/>
    <w:rsid w:val="004B7A1E"/>
    <w:rsid w:val="004C0DFD"/>
    <w:rsid w:val="004C13CB"/>
    <w:rsid w:val="004C1DA6"/>
    <w:rsid w:val="004C4205"/>
    <w:rsid w:val="004D083D"/>
    <w:rsid w:val="004D09E9"/>
    <w:rsid w:val="004D1AD6"/>
    <w:rsid w:val="004E208B"/>
    <w:rsid w:val="004E2606"/>
    <w:rsid w:val="004E2EBA"/>
    <w:rsid w:val="004E435C"/>
    <w:rsid w:val="004E444D"/>
    <w:rsid w:val="004F018D"/>
    <w:rsid w:val="004F29CF"/>
    <w:rsid w:val="004F3849"/>
    <w:rsid w:val="004F71A0"/>
    <w:rsid w:val="004F753B"/>
    <w:rsid w:val="004F7665"/>
    <w:rsid w:val="00500A97"/>
    <w:rsid w:val="00500D42"/>
    <w:rsid w:val="0050464D"/>
    <w:rsid w:val="00504725"/>
    <w:rsid w:val="00504837"/>
    <w:rsid w:val="0050487E"/>
    <w:rsid w:val="00505D21"/>
    <w:rsid w:val="00506B76"/>
    <w:rsid w:val="005112A2"/>
    <w:rsid w:val="005115F7"/>
    <w:rsid w:val="00520983"/>
    <w:rsid w:val="0052106F"/>
    <w:rsid w:val="005213FE"/>
    <w:rsid w:val="00521CE3"/>
    <w:rsid w:val="00522B0F"/>
    <w:rsid w:val="00525376"/>
    <w:rsid w:val="00525848"/>
    <w:rsid w:val="00526CB1"/>
    <w:rsid w:val="00530DEA"/>
    <w:rsid w:val="005311C3"/>
    <w:rsid w:val="00532D2C"/>
    <w:rsid w:val="00534B5D"/>
    <w:rsid w:val="00536138"/>
    <w:rsid w:val="0053624E"/>
    <w:rsid w:val="00541952"/>
    <w:rsid w:val="00541D55"/>
    <w:rsid w:val="005429A5"/>
    <w:rsid w:val="00542D2C"/>
    <w:rsid w:val="00543710"/>
    <w:rsid w:val="005440CE"/>
    <w:rsid w:val="00546267"/>
    <w:rsid w:val="00547188"/>
    <w:rsid w:val="00547515"/>
    <w:rsid w:val="00550A8A"/>
    <w:rsid w:val="00550C97"/>
    <w:rsid w:val="0055424A"/>
    <w:rsid w:val="00557969"/>
    <w:rsid w:val="00560284"/>
    <w:rsid w:val="005625C3"/>
    <w:rsid w:val="00562973"/>
    <w:rsid w:val="00562D69"/>
    <w:rsid w:val="0056356A"/>
    <w:rsid w:val="00564536"/>
    <w:rsid w:val="00564F14"/>
    <w:rsid w:val="0056592A"/>
    <w:rsid w:val="0056771C"/>
    <w:rsid w:val="0057031D"/>
    <w:rsid w:val="0057128A"/>
    <w:rsid w:val="00572332"/>
    <w:rsid w:val="005738BA"/>
    <w:rsid w:val="00575A10"/>
    <w:rsid w:val="005761CC"/>
    <w:rsid w:val="00576554"/>
    <w:rsid w:val="00576F27"/>
    <w:rsid w:val="005804F3"/>
    <w:rsid w:val="0058273C"/>
    <w:rsid w:val="00582D83"/>
    <w:rsid w:val="00584D99"/>
    <w:rsid w:val="0058552D"/>
    <w:rsid w:val="00590248"/>
    <w:rsid w:val="00594A24"/>
    <w:rsid w:val="005969D4"/>
    <w:rsid w:val="005A2C33"/>
    <w:rsid w:val="005A34BE"/>
    <w:rsid w:val="005A39B7"/>
    <w:rsid w:val="005A5A3A"/>
    <w:rsid w:val="005B035B"/>
    <w:rsid w:val="005B099F"/>
    <w:rsid w:val="005B1413"/>
    <w:rsid w:val="005B312C"/>
    <w:rsid w:val="005B331A"/>
    <w:rsid w:val="005B511E"/>
    <w:rsid w:val="005B5DCC"/>
    <w:rsid w:val="005B5F83"/>
    <w:rsid w:val="005B605F"/>
    <w:rsid w:val="005B642E"/>
    <w:rsid w:val="005B750D"/>
    <w:rsid w:val="005C2728"/>
    <w:rsid w:val="005C3092"/>
    <w:rsid w:val="005C38D5"/>
    <w:rsid w:val="005C4270"/>
    <w:rsid w:val="005C529D"/>
    <w:rsid w:val="005C5EC2"/>
    <w:rsid w:val="005C62CF"/>
    <w:rsid w:val="005C6660"/>
    <w:rsid w:val="005D0263"/>
    <w:rsid w:val="005D1522"/>
    <w:rsid w:val="005D1D21"/>
    <w:rsid w:val="005D2F87"/>
    <w:rsid w:val="005D3608"/>
    <w:rsid w:val="005D3FFF"/>
    <w:rsid w:val="005D6460"/>
    <w:rsid w:val="005D67D1"/>
    <w:rsid w:val="005D7D03"/>
    <w:rsid w:val="005E0023"/>
    <w:rsid w:val="005E0212"/>
    <w:rsid w:val="005E0572"/>
    <w:rsid w:val="005E1012"/>
    <w:rsid w:val="005E188B"/>
    <w:rsid w:val="005E20C2"/>
    <w:rsid w:val="005E4812"/>
    <w:rsid w:val="005E5673"/>
    <w:rsid w:val="005E5A6C"/>
    <w:rsid w:val="005E789F"/>
    <w:rsid w:val="005F0983"/>
    <w:rsid w:val="005F11B4"/>
    <w:rsid w:val="005F214D"/>
    <w:rsid w:val="005F234A"/>
    <w:rsid w:val="005F2BF8"/>
    <w:rsid w:val="005F2E08"/>
    <w:rsid w:val="005F48F6"/>
    <w:rsid w:val="005F517C"/>
    <w:rsid w:val="005F59A1"/>
    <w:rsid w:val="005F6976"/>
    <w:rsid w:val="005F6A04"/>
    <w:rsid w:val="005F6BC2"/>
    <w:rsid w:val="005F6EE1"/>
    <w:rsid w:val="005F735D"/>
    <w:rsid w:val="005F75B9"/>
    <w:rsid w:val="0060129F"/>
    <w:rsid w:val="00603CD8"/>
    <w:rsid w:val="00603F7D"/>
    <w:rsid w:val="00605066"/>
    <w:rsid w:val="00605389"/>
    <w:rsid w:val="0061048E"/>
    <w:rsid w:val="00610D92"/>
    <w:rsid w:val="00611AB2"/>
    <w:rsid w:val="006132CB"/>
    <w:rsid w:val="00614888"/>
    <w:rsid w:val="00614D7C"/>
    <w:rsid w:val="00615822"/>
    <w:rsid w:val="00615B17"/>
    <w:rsid w:val="00615F78"/>
    <w:rsid w:val="006177CA"/>
    <w:rsid w:val="006200DC"/>
    <w:rsid w:val="00622748"/>
    <w:rsid w:val="00622C32"/>
    <w:rsid w:val="00623767"/>
    <w:rsid w:val="00623A40"/>
    <w:rsid w:val="00623C95"/>
    <w:rsid w:val="0062458E"/>
    <w:rsid w:val="006264A9"/>
    <w:rsid w:val="00626FD9"/>
    <w:rsid w:val="00630106"/>
    <w:rsid w:val="00631EB7"/>
    <w:rsid w:val="00632D65"/>
    <w:rsid w:val="00633D03"/>
    <w:rsid w:val="0063436A"/>
    <w:rsid w:val="00634475"/>
    <w:rsid w:val="006363E0"/>
    <w:rsid w:val="00636DF7"/>
    <w:rsid w:val="0063765B"/>
    <w:rsid w:val="006405BB"/>
    <w:rsid w:val="006429B8"/>
    <w:rsid w:val="00643221"/>
    <w:rsid w:val="006468FF"/>
    <w:rsid w:val="00646B48"/>
    <w:rsid w:val="00646F16"/>
    <w:rsid w:val="00650BDA"/>
    <w:rsid w:val="00651A1B"/>
    <w:rsid w:val="00652FEA"/>
    <w:rsid w:val="00653817"/>
    <w:rsid w:val="00654553"/>
    <w:rsid w:val="00654B53"/>
    <w:rsid w:val="00654DAD"/>
    <w:rsid w:val="00654FA4"/>
    <w:rsid w:val="00655B05"/>
    <w:rsid w:val="00656414"/>
    <w:rsid w:val="00657D38"/>
    <w:rsid w:val="006607CF"/>
    <w:rsid w:val="006627B1"/>
    <w:rsid w:val="006629C3"/>
    <w:rsid w:val="00662A2B"/>
    <w:rsid w:val="0066314A"/>
    <w:rsid w:val="00663402"/>
    <w:rsid w:val="00663D46"/>
    <w:rsid w:val="006642C6"/>
    <w:rsid w:val="00664B99"/>
    <w:rsid w:val="00670749"/>
    <w:rsid w:val="00671391"/>
    <w:rsid w:val="0067201E"/>
    <w:rsid w:val="00673F59"/>
    <w:rsid w:val="00674748"/>
    <w:rsid w:val="00675E57"/>
    <w:rsid w:val="00677266"/>
    <w:rsid w:val="006776F0"/>
    <w:rsid w:val="00677A1C"/>
    <w:rsid w:val="00677BAD"/>
    <w:rsid w:val="006807A9"/>
    <w:rsid w:val="006819E8"/>
    <w:rsid w:val="00682C33"/>
    <w:rsid w:val="00686636"/>
    <w:rsid w:val="00690CE2"/>
    <w:rsid w:val="00691509"/>
    <w:rsid w:val="00692141"/>
    <w:rsid w:val="00692D9C"/>
    <w:rsid w:val="00693164"/>
    <w:rsid w:val="00693D6B"/>
    <w:rsid w:val="00694D70"/>
    <w:rsid w:val="00696A59"/>
    <w:rsid w:val="00697266"/>
    <w:rsid w:val="00697B09"/>
    <w:rsid w:val="00697FAF"/>
    <w:rsid w:val="006A0CF0"/>
    <w:rsid w:val="006A2FCD"/>
    <w:rsid w:val="006A5244"/>
    <w:rsid w:val="006A67D6"/>
    <w:rsid w:val="006A6800"/>
    <w:rsid w:val="006A69A3"/>
    <w:rsid w:val="006B0275"/>
    <w:rsid w:val="006B07E4"/>
    <w:rsid w:val="006B0B3C"/>
    <w:rsid w:val="006B2A39"/>
    <w:rsid w:val="006B6488"/>
    <w:rsid w:val="006B705D"/>
    <w:rsid w:val="006B7510"/>
    <w:rsid w:val="006B768C"/>
    <w:rsid w:val="006B7B8B"/>
    <w:rsid w:val="006C0A51"/>
    <w:rsid w:val="006C1415"/>
    <w:rsid w:val="006C2BD5"/>
    <w:rsid w:val="006C7407"/>
    <w:rsid w:val="006C7B4F"/>
    <w:rsid w:val="006D0D8A"/>
    <w:rsid w:val="006D5805"/>
    <w:rsid w:val="006D7145"/>
    <w:rsid w:val="006D7CE6"/>
    <w:rsid w:val="006E00F5"/>
    <w:rsid w:val="006E0AD3"/>
    <w:rsid w:val="006E2945"/>
    <w:rsid w:val="006E5DD5"/>
    <w:rsid w:val="006E6FC5"/>
    <w:rsid w:val="00700569"/>
    <w:rsid w:val="00703B39"/>
    <w:rsid w:val="0070444C"/>
    <w:rsid w:val="00705173"/>
    <w:rsid w:val="00705266"/>
    <w:rsid w:val="007066F8"/>
    <w:rsid w:val="00706A4F"/>
    <w:rsid w:val="00706E0A"/>
    <w:rsid w:val="00707DC0"/>
    <w:rsid w:val="00710FD1"/>
    <w:rsid w:val="0071251E"/>
    <w:rsid w:val="00713490"/>
    <w:rsid w:val="00713B76"/>
    <w:rsid w:val="007157D4"/>
    <w:rsid w:val="007202EF"/>
    <w:rsid w:val="007208EB"/>
    <w:rsid w:val="00726378"/>
    <w:rsid w:val="00726668"/>
    <w:rsid w:val="00731C47"/>
    <w:rsid w:val="0073235B"/>
    <w:rsid w:val="0073277E"/>
    <w:rsid w:val="00732C62"/>
    <w:rsid w:val="007379D7"/>
    <w:rsid w:val="00737F6F"/>
    <w:rsid w:val="00740F01"/>
    <w:rsid w:val="00742022"/>
    <w:rsid w:val="007443B4"/>
    <w:rsid w:val="007478EE"/>
    <w:rsid w:val="00750C65"/>
    <w:rsid w:val="00753492"/>
    <w:rsid w:val="007554A2"/>
    <w:rsid w:val="00756E3D"/>
    <w:rsid w:val="007574F0"/>
    <w:rsid w:val="007608DE"/>
    <w:rsid w:val="00760D67"/>
    <w:rsid w:val="00760E89"/>
    <w:rsid w:val="00761774"/>
    <w:rsid w:val="00761CC2"/>
    <w:rsid w:val="00761EB3"/>
    <w:rsid w:val="0076212A"/>
    <w:rsid w:val="00763651"/>
    <w:rsid w:val="007638A7"/>
    <w:rsid w:val="00765802"/>
    <w:rsid w:val="00765B53"/>
    <w:rsid w:val="00766D18"/>
    <w:rsid w:val="00766F83"/>
    <w:rsid w:val="00767682"/>
    <w:rsid w:val="00770867"/>
    <w:rsid w:val="00770D1C"/>
    <w:rsid w:val="0077126E"/>
    <w:rsid w:val="00771591"/>
    <w:rsid w:val="00772C63"/>
    <w:rsid w:val="0077308E"/>
    <w:rsid w:val="007731C7"/>
    <w:rsid w:val="00774E12"/>
    <w:rsid w:val="00775CEB"/>
    <w:rsid w:val="00780459"/>
    <w:rsid w:val="0078055C"/>
    <w:rsid w:val="007814E7"/>
    <w:rsid w:val="00781538"/>
    <w:rsid w:val="007816CC"/>
    <w:rsid w:val="0078346A"/>
    <w:rsid w:val="00783535"/>
    <w:rsid w:val="00783766"/>
    <w:rsid w:val="007840EA"/>
    <w:rsid w:val="00784A23"/>
    <w:rsid w:val="00785000"/>
    <w:rsid w:val="0078539A"/>
    <w:rsid w:val="0078776D"/>
    <w:rsid w:val="007915BE"/>
    <w:rsid w:val="0079277C"/>
    <w:rsid w:val="00792A45"/>
    <w:rsid w:val="007936F6"/>
    <w:rsid w:val="007937DC"/>
    <w:rsid w:val="00795DAA"/>
    <w:rsid w:val="007A0EA3"/>
    <w:rsid w:val="007A168D"/>
    <w:rsid w:val="007A1D49"/>
    <w:rsid w:val="007A2516"/>
    <w:rsid w:val="007A2E61"/>
    <w:rsid w:val="007A4231"/>
    <w:rsid w:val="007A443E"/>
    <w:rsid w:val="007A7358"/>
    <w:rsid w:val="007A75F1"/>
    <w:rsid w:val="007B026F"/>
    <w:rsid w:val="007B1416"/>
    <w:rsid w:val="007B253C"/>
    <w:rsid w:val="007B28EA"/>
    <w:rsid w:val="007B4F1A"/>
    <w:rsid w:val="007B73FE"/>
    <w:rsid w:val="007B7E63"/>
    <w:rsid w:val="007C0B94"/>
    <w:rsid w:val="007C1759"/>
    <w:rsid w:val="007C2D13"/>
    <w:rsid w:val="007C35F7"/>
    <w:rsid w:val="007C4089"/>
    <w:rsid w:val="007C48C4"/>
    <w:rsid w:val="007C5341"/>
    <w:rsid w:val="007C56EC"/>
    <w:rsid w:val="007C6AB7"/>
    <w:rsid w:val="007C6CBB"/>
    <w:rsid w:val="007C74C8"/>
    <w:rsid w:val="007C7E09"/>
    <w:rsid w:val="007D00F9"/>
    <w:rsid w:val="007D21AF"/>
    <w:rsid w:val="007D2CE7"/>
    <w:rsid w:val="007D3569"/>
    <w:rsid w:val="007D3824"/>
    <w:rsid w:val="007D3CD0"/>
    <w:rsid w:val="007D4DF9"/>
    <w:rsid w:val="007D57FF"/>
    <w:rsid w:val="007D5C0E"/>
    <w:rsid w:val="007D5FE9"/>
    <w:rsid w:val="007D6401"/>
    <w:rsid w:val="007E0704"/>
    <w:rsid w:val="007E09C7"/>
    <w:rsid w:val="007E66A5"/>
    <w:rsid w:val="007E6DC4"/>
    <w:rsid w:val="007F03AC"/>
    <w:rsid w:val="007F3360"/>
    <w:rsid w:val="007F33EA"/>
    <w:rsid w:val="007F3F01"/>
    <w:rsid w:val="007F614E"/>
    <w:rsid w:val="007F640C"/>
    <w:rsid w:val="007F7201"/>
    <w:rsid w:val="0080059C"/>
    <w:rsid w:val="008013D4"/>
    <w:rsid w:val="00801FFE"/>
    <w:rsid w:val="00802862"/>
    <w:rsid w:val="00802C10"/>
    <w:rsid w:val="00802D7E"/>
    <w:rsid w:val="0080360F"/>
    <w:rsid w:val="00810114"/>
    <w:rsid w:val="00810C35"/>
    <w:rsid w:val="00811609"/>
    <w:rsid w:val="00811D94"/>
    <w:rsid w:val="008130A0"/>
    <w:rsid w:val="00813210"/>
    <w:rsid w:val="00813295"/>
    <w:rsid w:val="00814C56"/>
    <w:rsid w:val="00814EB2"/>
    <w:rsid w:val="0081621A"/>
    <w:rsid w:val="00816BB9"/>
    <w:rsid w:val="00817237"/>
    <w:rsid w:val="0082072C"/>
    <w:rsid w:val="0082106E"/>
    <w:rsid w:val="0082280F"/>
    <w:rsid w:val="00823032"/>
    <w:rsid w:val="0083028E"/>
    <w:rsid w:val="008307E8"/>
    <w:rsid w:val="00830A48"/>
    <w:rsid w:val="0083108E"/>
    <w:rsid w:val="0083268B"/>
    <w:rsid w:val="0083472E"/>
    <w:rsid w:val="00836FB4"/>
    <w:rsid w:val="00837177"/>
    <w:rsid w:val="00840031"/>
    <w:rsid w:val="008402F9"/>
    <w:rsid w:val="00842211"/>
    <w:rsid w:val="008456EE"/>
    <w:rsid w:val="00845A1A"/>
    <w:rsid w:val="008526E5"/>
    <w:rsid w:val="008531AB"/>
    <w:rsid w:val="00853466"/>
    <w:rsid w:val="008543D7"/>
    <w:rsid w:val="0085487A"/>
    <w:rsid w:val="00857B09"/>
    <w:rsid w:val="00857FE5"/>
    <w:rsid w:val="00860E5B"/>
    <w:rsid w:val="00861984"/>
    <w:rsid w:val="008626D3"/>
    <w:rsid w:val="00863021"/>
    <w:rsid w:val="00863B36"/>
    <w:rsid w:val="00863B58"/>
    <w:rsid w:val="00863F00"/>
    <w:rsid w:val="008640A0"/>
    <w:rsid w:val="00864578"/>
    <w:rsid w:val="00864D96"/>
    <w:rsid w:val="00866C12"/>
    <w:rsid w:val="00870156"/>
    <w:rsid w:val="008709E7"/>
    <w:rsid w:val="008713F6"/>
    <w:rsid w:val="0087193A"/>
    <w:rsid w:val="008726D2"/>
    <w:rsid w:val="00872D3C"/>
    <w:rsid w:val="00873CC8"/>
    <w:rsid w:val="008754D3"/>
    <w:rsid w:val="00875709"/>
    <w:rsid w:val="00881B16"/>
    <w:rsid w:val="00881FBC"/>
    <w:rsid w:val="008822A5"/>
    <w:rsid w:val="00882754"/>
    <w:rsid w:val="00882D61"/>
    <w:rsid w:val="00882E86"/>
    <w:rsid w:val="00883623"/>
    <w:rsid w:val="00884145"/>
    <w:rsid w:val="00885632"/>
    <w:rsid w:val="00887880"/>
    <w:rsid w:val="0088794D"/>
    <w:rsid w:val="00890C49"/>
    <w:rsid w:val="0089242C"/>
    <w:rsid w:val="00892B4F"/>
    <w:rsid w:val="00894CFD"/>
    <w:rsid w:val="00894E17"/>
    <w:rsid w:val="00896045"/>
    <w:rsid w:val="00897022"/>
    <w:rsid w:val="008A0E03"/>
    <w:rsid w:val="008A2699"/>
    <w:rsid w:val="008A4B29"/>
    <w:rsid w:val="008A4D9D"/>
    <w:rsid w:val="008A56D3"/>
    <w:rsid w:val="008A6D05"/>
    <w:rsid w:val="008B03EE"/>
    <w:rsid w:val="008B172D"/>
    <w:rsid w:val="008B2EE9"/>
    <w:rsid w:val="008B4620"/>
    <w:rsid w:val="008B4FB2"/>
    <w:rsid w:val="008B5C16"/>
    <w:rsid w:val="008B65BE"/>
    <w:rsid w:val="008B7CB0"/>
    <w:rsid w:val="008C174F"/>
    <w:rsid w:val="008C2815"/>
    <w:rsid w:val="008C359A"/>
    <w:rsid w:val="008C3F92"/>
    <w:rsid w:val="008C5973"/>
    <w:rsid w:val="008C5ADE"/>
    <w:rsid w:val="008C76F4"/>
    <w:rsid w:val="008C7BD2"/>
    <w:rsid w:val="008D0BF6"/>
    <w:rsid w:val="008D2DC6"/>
    <w:rsid w:val="008D32F5"/>
    <w:rsid w:val="008D36B6"/>
    <w:rsid w:val="008D742C"/>
    <w:rsid w:val="008E1608"/>
    <w:rsid w:val="008E174F"/>
    <w:rsid w:val="008E218C"/>
    <w:rsid w:val="008E22EB"/>
    <w:rsid w:val="008E560F"/>
    <w:rsid w:val="008E6B1F"/>
    <w:rsid w:val="008F017C"/>
    <w:rsid w:val="008F0AE8"/>
    <w:rsid w:val="008F0EDB"/>
    <w:rsid w:val="008F10AF"/>
    <w:rsid w:val="008F1D9D"/>
    <w:rsid w:val="008F5FF1"/>
    <w:rsid w:val="008F6032"/>
    <w:rsid w:val="0090002F"/>
    <w:rsid w:val="00900B14"/>
    <w:rsid w:val="00901A61"/>
    <w:rsid w:val="00902843"/>
    <w:rsid w:val="00902F98"/>
    <w:rsid w:val="00904BD0"/>
    <w:rsid w:val="009054E1"/>
    <w:rsid w:val="009056CF"/>
    <w:rsid w:val="00906E21"/>
    <w:rsid w:val="0090765D"/>
    <w:rsid w:val="00912758"/>
    <w:rsid w:val="0091469B"/>
    <w:rsid w:val="0091482C"/>
    <w:rsid w:val="009151A2"/>
    <w:rsid w:val="009156A8"/>
    <w:rsid w:val="009168F6"/>
    <w:rsid w:val="00916E1E"/>
    <w:rsid w:val="0092076E"/>
    <w:rsid w:val="00920775"/>
    <w:rsid w:val="00921430"/>
    <w:rsid w:val="00923747"/>
    <w:rsid w:val="009245B3"/>
    <w:rsid w:val="00924CBE"/>
    <w:rsid w:val="00924EB0"/>
    <w:rsid w:val="00927AB9"/>
    <w:rsid w:val="00932227"/>
    <w:rsid w:val="009327E5"/>
    <w:rsid w:val="0093519F"/>
    <w:rsid w:val="00936167"/>
    <w:rsid w:val="00937789"/>
    <w:rsid w:val="00940923"/>
    <w:rsid w:val="009413CC"/>
    <w:rsid w:val="00941FD2"/>
    <w:rsid w:val="009434BC"/>
    <w:rsid w:val="00943D7A"/>
    <w:rsid w:val="009466A6"/>
    <w:rsid w:val="00951733"/>
    <w:rsid w:val="00951E7D"/>
    <w:rsid w:val="00952FEE"/>
    <w:rsid w:val="00953573"/>
    <w:rsid w:val="00954761"/>
    <w:rsid w:val="00955553"/>
    <w:rsid w:val="009560FB"/>
    <w:rsid w:val="00961B7D"/>
    <w:rsid w:val="00963DFD"/>
    <w:rsid w:val="0096660C"/>
    <w:rsid w:val="00966970"/>
    <w:rsid w:val="00966DA7"/>
    <w:rsid w:val="00966F02"/>
    <w:rsid w:val="00971B68"/>
    <w:rsid w:val="00974CF6"/>
    <w:rsid w:val="00974D51"/>
    <w:rsid w:val="00975C6D"/>
    <w:rsid w:val="00976395"/>
    <w:rsid w:val="00976D41"/>
    <w:rsid w:val="009779DD"/>
    <w:rsid w:val="00977B1B"/>
    <w:rsid w:val="009802A6"/>
    <w:rsid w:val="009806F6"/>
    <w:rsid w:val="0098213F"/>
    <w:rsid w:val="00983D11"/>
    <w:rsid w:val="009848A3"/>
    <w:rsid w:val="00985591"/>
    <w:rsid w:val="00987F03"/>
    <w:rsid w:val="00993B8C"/>
    <w:rsid w:val="00995D25"/>
    <w:rsid w:val="00995F4F"/>
    <w:rsid w:val="00997449"/>
    <w:rsid w:val="009978E3"/>
    <w:rsid w:val="00997BC2"/>
    <w:rsid w:val="009A08D8"/>
    <w:rsid w:val="009A0A24"/>
    <w:rsid w:val="009A45B8"/>
    <w:rsid w:val="009A5F1F"/>
    <w:rsid w:val="009A6247"/>
    <w:rsid w:val="009A6800"/>
    <w:rsid w:val="009A6CCF"/>
    <w:rsid w:val="009A7130"/>
    <w:rsid w:val="009A78B0"/>
    <w:rsid w:val="009A7B6A"/>
    <w:rsid w:val="009B3CAD"/>
    <w:rsid w:val="009B45B6"/>
    <w:rsid w:val="009B4B24"/>
    <w:rsid w:val="009B5524"/>
    <w:rsid w:val="009B57E6"/>
    <w:rsid w:val="009B5D06"/>
    <w:rsid w:val="009B76A5"/>
    <w:rsid w:val="009C1BDE"/>
    <w:rsid w:val="009C35A0"/>
    <w:rsid w:val="009C5152"/>
    <w:rsid w:val="009C546E"/>
    <w:rsid w:val="009C6656"/>
    <w:rsid w:val="009C6909"/>
    <w:rsid w:val="009C6A57"/>
    <w:rsid w:val="009C6F4D"/>
    <w:rsid w:val="009D0C14"/>
    <w:rsid w:val="009D2C09"/>
    <w:rsid w:val="009D339A"/>
    <w:rsid w:val="009D33AD"/>
    <w:rsid w:val="009D3827"/>
    <w:rsid w:val="009D46CA"/>
    <w:rsid w:val="009D480D"/>
    <w:rsid w:val="009D4C3C"/>
    <w:rsid w:val="009D52E7"/>
    <w:rsid w:val="009D65F4"/>
    <w:rsid w:val="009D6A00"/>
    <w:rsid w:val="009D6E5C"/>
    <w:rsid w:val="009D7051"/>
    <w:rsid w:val="009E0D84"/>
    <w:rsid w:val="009E177B"/>
    <w:rsid w:val="009E1794"/>
    <w:rsid w:val="009E183E"/>
    <w:rsid w:val="009E1CFC"/>
    <w:rsid w:val="009E1DA0"/>
    <w:rsid w:val="009E2C39"/>
    <w:rsid w:val="009E3AF1"/>
    <w:rsid w:val="009E47AE"/>
    <w:rsid w:val="009E5B22"/>
    <w:rsid w:val="009E6A9A"/>
    <w:rsid w:val="009E6D4B"/>
    <w:rsid w:val="009F20E5"/>
    <w:rsid w:val="009F2539"/>
    <w:rsid w:val="009F3C9E"/>
    <w:rsid w:val="009F4FDA"/>
    <w:rsid w:val="009F627E"/>
    <w:rsid w:val="009F649A"/>
    <w:rsid w:val="009F64E7"/>
    <w:rsid w:val="009F6A15"/>
    <w:rsid w:val="009F6A81"/>
    <w:rsid w:val="009F6D9D"/>
    <w:rsid w:val="009F6E58"/>
    <w:rsid w:val="009F7205"/>
    <w:rsid w:val="00A01E3D"/>
    <w:rsid w:val="00A029C1"/>
    <w:rsid w:val="00A03C75"/>
    <w:rsid w:val="00A057CC"/>
    <w:rsid w:val="00A071AD"/>
    <w:rsid w:val="00A07206"/>
    <w:rsid w:val="00A11594"/>
    <w:rsid w:val="00A11884"/>
    <w:rsid w:val="00A12C5F"/>
    <w:rsid w:val="00A12E20"/>
    <w:rsid w:val="00A15176"/>
    <w:rsid w:val="00A15FED"/>
    <w:rsid w:val="00A17E6A"/>
    <w:rsid w:val="00A20CDA"/>
    <w:rsid w:val="00A226BF"/>
    <w:rsid w:val="00A231C4"/>
    <w:rsid w:val="00A25E71"/>
    <w:rsid w:val="00A26AC9"/>
    <w:rsid w:val="00A26BA0"/>
    <w:rsid w:val="00A274F5"/>
    <w:rsid w:val="00A32415"/>
    <w:rsid w:val="00A332C5"/>
    <w:rsid w:val="00A34453"/>
    <w:rsid w:val="00A346DF"/>
    <w:rsid w:val="00A34859"/>
    <w:rsid w:val="00A355A7"/>
    <w:rsid w:val="00A37418"/>
    <w:rsid w:val="00A37EB2"/>
    <w:rsid w:val="00A42EC5"/>
    <w:rsid w:val="00A43CC0"/>
    <w:rsid w:val="00A44F50"/>
    <w:rsid w:val="00A462AA"/>
    <w:rsid w:val="00A46D08"/>
    <w:rsid w:val="00A47B45"/>
    <w:rsid w:val="00A502F3"/>
    <w:rsid w:val="00A54119"/>
    <w:rsid w:val="00A54322"/>
    <w:rsid w:val="00A54ECB"/>
    <w:rsid w:val="00A5569B"/>
    <w:rsid w:val="00A6061F"/>
    <w:rsid w:val="00A61F94"/>
    <w:rsid w:val="00A62B7A"/>
    <w:rsid w:val="00A634F8"/>
    <w:rsid w:val="00A63CB1"/>
    <w:rsid w:val="00A6624C"/>
    <w:rsid w:val="00A70A61"/>
    <w:rsid w:val="00A7112E"/>
    <w:rsid w:val="00A726EC"/>
    <w:rsid w:val="00A734C1"/>
    <w:rsid w:val="00A75A1D"/>
    <w:rsid w:val="00A763A6"/>
    <w:rsid w:val="00A76B36"/>
    <w:rsid w:val="00A77731"/>
    <w:rsid w:val="00A779F1"/>
    <w:rsid w:val="00A77E91"/>
    <w:rsid w:val="00A80A04"/>
    <w:rsid w:val="00A80D63"/>
    <w:rsid w:val="00A8227C"/>
    <w:rsid w:val="00A82382"/>
    <w:rsid w:val="00A83616"/>
    <w:rsid w:val="00A83937"/>
    <w:rsid w:val="00A8558D"/>
    <w:rsid w:val="00A86D97"/>
    <w:rsid w:val="00A874AF"/>
    <w:rsid w:val="00A877B7"/>
    <w:rsid w:val="00A90627"/>
    <w:rsid w:val="00A92867"/>
    <w:rsid w:val="00A92956"/>
    <w:rsid w:val="00A92AEE"/>
    <w:rsid w:val="00A92B8B"/>
    <w:rsid w:val="00A94BD7"/>
    <w:rsid w:val="00A95C57"/>
    <w:rsid w:val="00A9608F"/>
    <w:rsid w:val="00A967BE"/>
    <w:rsid w:val="00AA0A32"/>
    <w:rsid w:val="00AA16A4"/>
    <w:rsid w:val="00AA1BBA"/>
    <w:rsid w:val="00AA2D76"/>
    <w:rsid w:val="00AA43AC"/>
    <w:rsid w:val="00AA7AB5"/>
    <w:rsid w:val="00AB11B8"/>
    <w:rsid w:val="00AB1A31"/>
    <w:rsid w:val="00AB2526"/>
    <w:rsid w:val="00AB4A67"/>
    <w:rsid w:val="00AB4FEE"/>
    <w:rsid w:val="00AB51C8"/>
    <w:rsid w:val="00AB65C5"/>
    <w:rsid w:val="00AB7A80"/>
    <w:rsid w:val="00AC02E5"/>
    <w:rsid w:val="00AC069C"/>
    <w:rsid w:val="00AC159F"/>
    <w:rsid w:val="00AC2131"/>
    <w:rsid w:val="00AC25FB"/>
    <w:rsid w:val="00AC398A"/>
    <w:rsid w:val="00AC47DD"/>
    <w:rsid w:val="00AC5286"/>
    <w:rsid w:val="00AC5B9C"/>
    <w:rsid w:val="00AC6F64"/>
    <w:rsid w:val="00AC7F9D"/>
    <w:rsid w:val="00AD14E7"/>
    <w:rsid w:val="00AD1755"/>
    <w:rsid w:val="00AD2BED"/>
    <w:rsid w:val="00AD3261"/>
    <w:rsid w:val="00AD33EE"/>
    <w:rsid w:val="00AD44AD"/>
    <w:rsid w:val="00AD51A5"/>
    <w:rsid w:val="00AD681E"/>
    <w:rsid w:val="00AE0E23"/>
    <w:rsid w:val="00AE154E"/>
    <w:rsid w:val="00AE298F"/>
    <w:rsid w:val="00AE3A72"/>
    <w:rsid w:val="00AE69E9"/>
    <w:rsid w:val="00AE6A93"/>
    <w:rsid w:val="00AE761A"/>
    <w:rsid w:val="00AE7C1F"/>
    <w:rsid w:val="00AE7CFA"/>
    <w:rsid w:val="00AF019F"/>
    <w:rsid w:val="00AF121A"/>
    <w:rsid w:val="00AF1FF0"/>
    <w:rsid w:val="00AF3CAC"/>
    <w:rsid w:val="00AF7859"/>
    <w:rsid w:val="00B008AD"/>
    <w:rsid w:val="00B01144"/>
    <w:rsid w:val="00B027F1"/>
    <w:rsid w:val="00B04D58"/>
    <w:rsid w:val="00B04F12"/>
    <w:rsid w:val="00B06C94"/>
    <w:rsid w:val="00B07014"/>
    <w:rsid w:val="00B110CE"/>
    <w:rsid w:val="00B11E79"/>
    <w:rsid w:val="00B141FB"/>
    <w:rsid w:val="00B159E1"/>
    <w:rsid w:val="00B16983"/>
    <w:rsid w:val="00B172A2"/>
    <w:rsid w:val="00B2243C"/>
    <w:rsid w:val="00B22B16"/>
    <w:rsid w:val="00B22D8B"/>
    <w:rsid w:val="00B232CF"/>
    <w:rsid w:val="00B235BD"/>
    <w:rsid w:val="00B2432D"/>
    <w:rsid w:val="00B24F37"/>
    <w:rsid w:val="00B2536D"/>
    <w:rsid w:val="00B26CEE"/>
    <w:rsid w:val="00B275B0"/>
    <w:rsid w:val="00B30717"/>
    <w:rsid w:val="00B31277"/>
    <w:rsid w:val="00B33BD7"/>
    <w:rsid w:val="00B34BBB"/>
    <w:rsid w:val="00B371CE"/>
    <w:rsid w:val="00B37301"/>
    <w:rsid w:val="00B378FC"/>
    <w:rsid w:val="00B42074"/>
    <w:rsid w:val="00B43570"/>
    <w:rsid w:val="00B43A2F"/>
    <w:rsid w:val="00B44A9E"/>
    <w:rsid w:val="00B4504D"/>
    <w:rsid w:val="00B45677"/>
    <w:rsid w:val="00B47641"/>
    <w:rsid w:val="00B47EFF"/>
    <w:rsid w:val="00B504A3"/>
    <w:rsid w:val="00B508C9"/>
    <w:rsid w:val="00B50CD9"/>
    <w:rsid w:val="00B50D39"/>
    <w:rsid w:val="00B5213F"/>
    <w:rsid w:val="00B52551"/>
    <w:rsid w:val="00B52853"/>
    <w:rsid w:val="00B52EF4"/>
    <w:rsid w:val="00B53207"/>
    <w:rsid w:val="00B53389"/>
    <w:rsid w:val="00B54FFE"/>
    <w:rsid w:val="00B550CD"/>
    <w:rsid w:val="00B554F2"/>
    <w:rsid w:val="00B56BD7"/>
    <w:rsid w:val="00B57EB8"/>
    <w:rsid w:val="00B61069"/>
    <w:rsid w:val="00B615DD"/>
    <w:rsid w:val="00B618DF"/>
    <w:rsid w:val="00B61949"/>
    <w:rsid w:val="00B62005"/>
    <w:rsid w:val="00B63381"/>
    <w:rsid w:val="00B6425F"/>
    <w:rsid w:val="00B64B24"/>
    <w:rsid w:val="00B64B72"/>
    <w:rsid w:val="00B6690F"/>
    <w:rsid w:val="00B70C2C"/>
    <w:rsid w:val="00B714DB"/>
    <w:rsid w:val="00B718BA"/>
    <w:rsid w:val="00B732AA"/>
    <w:rsid w:val="00B769A2"/>
    <w:rsid w:val="00B77DFC"/>
    <w:rsid w:val="00B80950"/>
    <w:rsid w:val="00B80E43"/>
    <w:rsid w:val="00B81186"/>
    <w:rsid w:val="00B8155E"/>
    <w:rsid w:val="00B83230"/>
    <w:rsid w:val="00B84AFB"/>
    <w:rsid w:val="00B84F3C"/>
    <w:rsid w:val="00B85401"/>
    <w:rsid w:val="00B8713F"/>
    <w:rsid w:val="00B907EF"/>
    <w:rsid w:val="00B92389"/>
    <w:rsid w:val="00B93142"/>
    <w:rsid w:val="00B934F6"/>
    <w:rsid w:val="00B93F88"/>
    <w:rsid w:val="00B94158"/>
    <w:rsid w:val="00B94E66"/>
    <w:rsid w:val="00B954FA"/>
    <w:rsid w:val="00B95A3A"/>
    <w:rsid w:val="00B95C44"/>
    <w:rsid w:val="00BA0836"/>
    <w:rsid w:val="00BA3272"/>
    <w:rsid w:val="00BA339A"/>
    <w:rsid w:val="00BA33CC"/>
    <w:rsid w:val="00BA33F7"/>
    <w:rsid w:val="00BA56B1"/>
    <w:rsid w:val="00BA7941"/>
    <w:rsid w:val="00BB1681"/>
    <w:rsid w:val="00BB1723"/>
    <w:rsid w:val="00BB1CAB"/>
    <w:rsid w:val="00BB4976"/>
    <w:rsid w:val="00BB4A6B"/>
    <w:rsid w:val="00BB6DA0"/>
    <w:rsid w:val="00BC062B"/>
    <w:rsid w:val="00BC366E"/>
    <w:rsid w:val="00BC44BC"/>
    <w:rsid w:val="00BC480A"/>
    <w:rsid w:val="00BC48C3"/>
    <w:rsid w:val="00BC7DE9"/>
    <w:rsid w:val="00BD2525"/>
    <w:rsid w:val="00BD2F1F"/>
    <w:rsid w:val="00BD3B12"/>
    <w:rsid w:val="00BD441F"/>
    <w:rsid w:val="00BD63E8"/>
    <w:rsid w:val="00BD6DEA"/>
    <w:rsid w:val="00BD6FD4"/>
    <w:rsid w:val="00BD7390"/>
    <w:rsid w:val="00BD79C6"/>
    <w:rsid w:val="00BD7B03"/>
    <w:rsid w:val="00BD7D2C"/>
    <w:rsid w:val="00BD7D36"/>
    <w:rsid w:val="00BE0231"/>
    <w:rsid w:val="00BE29D3"/>
    <w:rsid w:val="00BE2B97"/>
    <w:rsid w:val="00BE360D"/>
    <w:rsid w:val="00BE4BB7"/>
    <w:rsid w:val="00BE61C5"/>
    <w:rsid w:val="00BE63C1"/>
    <w:rsid w:val="00BE6413"/>
    <w:rsid w:val="00BE7835"/>
    <w:rsid w:val="00BE7FE4"/>
    <w:rsid w:val="00BF40DD"/>
    <w:rsid w:val="00BF4F5D"/>
    <w:rsid w:val="00BF5840"/>
    <w:rsid w:val="00BF5CB6"/>
    <w:rsid w:val="00BF68B7"/>
    <w:rsid w:val="00BF720C"/>
    <w:rsid w:val="00C01BB7"/>
    <w:rsid w:val="00C02051"/>
    <w:rsid w:val="00C0223A"/>
    <w:rsid w:val="00C029F9"/>
    <w:rsid w:val="00C04DC3"/>
    <w:rsid w:val="00C059FC"/>
    <w:rsid w:val="00C05BBE"/>
    <w:rsid w:val="00C13766"/>
    <w:rsid w:val="00C157FF"/>
    <w:rsid w:val="00C16B3E"/>
    <w:rsid w:val="00C20DF3"/>
    <w:rsid w:val="00C254B6"/>
    <w:rsid w:val="00C30027"/>
    <w:rsid w:val="00C331BB"/>
    <w:rsid w:val="00C34D49"/>
    <w:rsid w:val="00C3634A"/>
    <w:rsid w:val="00C405F7"/>
    <w:rsid w:val="00C41697"/>
    <w:rsid w:val="00C430C1"/>
    <w:rsid w:val="00C437FE"/>
    <w:rsid w:val="00C44AEB"/>
    <w:rsid w:val="00C476E1"/>
    <w:rsid w:val="00C50376"/>
    <w:rsid w:val="00C51558"/>
    <w:rsid w:val="00C539BE"/>
    <w:rsid w:val="00C53AA0"/>
    <w:rsid w:val="00C544BC"/>
    <w:rsid w:val="00C558CE"/>
    <w:rsid w:val="00C55A16"/>
    <w:rsid w:val="00C56CB4"/>
    <w:rsid w:val="00C576AD"/>
    <w:rsid w:val="00C60E82"/>
    <w:rsid w:val="00C60FD7"/>
    <w:rsid w:val="00C63440"/>
    <w:rsid w:val="00C634E5"/>
    <w:rsid w:val="00C65588"/>
    <w:rsid w:val="00C6698D"/>
    <w:rsid w:val="00C66D49"/>
    <w:rsid w:val="00C701EE"/>
    <w:rsid w:val="00C7040E"/>
    <w:rsid w:val="00C70B6A"/>
    <w:rsid w:val="00C72960"/>
    <w:rsid w:val="00C75073"/>
    <w:rsid w:val="00C75B2C"/>
    <w:rsid w:val="00C75DFB"/>
    <w:rsid w:val="00C76609"/>
    <w:rsid w:val="00C81004"/>
    <w:rsid w:val="00C83436"/>
    <w:rsid w:val="00C85526"/>
    <w:rsid w:val="00C85A61"/>
    <w:rsid w:val="00C8650A"/>
    <w:rsid w:val="00C87548"/>
    <w:rsid w:val="00C8788A"/>
    <w:rsid w:val="00C913CF"/>
    <w:rsid w:val="00C922B2"/>
    <w:rsid w:val="00C92630"/>
    <w:rsid w:val="00C96809"/>
    <w:rsid w:val="00C9687D"/>
    <w:rsid w:val="00CA10B1"/>
    <w:rsid w:val="00CA158B"/>
    <w:rsid w:val="00CA334D"/>
    <w:rsid w:val="00CA36F9"/>
    <w:rsid w:val="00CA46E5"/>
    <w:rsid w:val="00CA5982"/>
    <w:rsid w:val="00CA7E8B"/>
    <w:rsid w:val="00CB0606"/>
    <w:rsid w:val="00CB16E0"/>
    <w:rsid w:val="00CB1D2E"/>
    <w:rsid w:val="00CB369E"/>
    <w:rsid w:val="00CB384D"/>
    <w:rsid w:val="00CB4756"/>
    <w:rsid w:val="00CB671A"/>
    <w:rsid w:val="00CC150B"/>
    <w:rsid w:val="00CC1630"/>
    <w:rsid w:val="00CC2BEA"/>
    <w:rsid w:val="00CC3F12"/>
    <w:rsid w:val="00CC46C6"/>
    <w:rsid w:val="00CC4DF2"/>
    <w:rsid w:val="00CC6F42"/>
    <w:rsid w:val="00CC7A84"/>
    <w:rsid w:val="00CD146D"/>
    <w:rsid w:val="00CD2060"/>
    <w:rsid w:val="00CD26F7"/>
    <w:rsid w:val="00CD3712"/>
    <w:rsid w:val="00CD3920"/>
    <w:rsid w:val="00CD3E56"/>
    <w:rsid w:val="00CD5843"/>
    <w:rsid w:val="00CD6EDB"/>
    <w:rsid w:val="00CE0249"/>
    <w:rsid w:val="00CE1114"/>
    <w:rsid w:val="00CE79B7"/>
    <w:rsid w:val="00CF242F"/>
    <w:rsid w:val="00CF2DFF"/>
    <w:rsid w:val="00CF3859"/>
    <w:rsid w:val="00CF48AD"/>
    <w:rsid w:val="00CF6F31"/>
    <w:rsid w:val="00D00248"/>
    <w:rsid w:val="00D0037E"/>
    <w:rsid w:val="00D0190E"/>
    <w:rsid w:val="00D01D19"/>
    <w:rsid w:val="00D02763"/>
    <w:rsid w:val="00D02FD6"/>
    <w:rsid w:val="00D03E97"/>
    <w:rsid w:val="00D04F36"/>
    <w:rsid w:val="00D058DF"/>
    <w:rsid w:val="00D05B36"/>
    <w:rsid w:val="00D05D76"/>
    <w:rsid w:val="00D05E72"/>
    <w:rsid w:val="00D072C9"/>
    <w:rsid w:val="00D10A7C"/>
    <w:rsid w:val="00D11813"/>
    <w:rsid w:val="00D12555"/>
    <w:rsid w:val="00D14E72"/>
    <w:rsid w:val="00D165DE"/>
    <w:rsid w:val="00D16FCC"/>
    <w:rsid w:val="00D1707A"/>
    <w:rsid w:val="00D17273"/>
    <w:rsid w:val="00D17FFA"/>
    <w:rsid w:val="00D20564"/>
    <w:rsid w:val="00D2315A"/>
    <w:rsid w:val="00D23C98"/>
    <w:rsid w:val="00D247ED"/>
    <w:rsid w:val="00D24F11"/>
    <w:rsid w:val="00D261E2"/>
    <w:rsid w:val="00D30EBF"/>
    <w:rsid w:val="00D3298A"/>
    <w:rsid w:val="00D34D16"/>
    <w:rsid w:val="00D34FFA"/>
    <w:rsid w:val="00D35282"/>
    <w:rsid w:val="00D35E87"/>
    <w:rsid w:val="00D369FE"/>
    <w:rsid w:val="00D37172"/>
    <w:rsid w:val="00D37AEE"/>
    <w:rsid w:val="00D4042D"/>
    <w:rsid w:val="00D42129"/>
    <w:rsid w:val="00D45A1D"/>
    <w:rsid w:val="00D45DA8"/>
    <w:rsid w:val="00D53C91"/>
    <w:rsid w:val="00D5415A"/>
    <w:rsid w:val="00D54B3B"/>
    <w:rsid w:val="00D56682"/>
    <w:rsid w:val="00D56B74"/>
    <w:rsid w:val="00D573D8"/>
    <w:rsid w:val="00D614E9"/>
    <w:rsid w:val="00D61909"/>
    <w:rsid w:val="00D62B02"/>
    <w:rsid w:val="00D67843"/>
    <w:rsid w:val="00D67A42"/>
    <w:rsid w:val="00D71879"/>
    <w:rsid w:val="00D73163"/>
    <w:rsid w:val="00D74CB3"/>
    <w:rsid w:val="00D766C9"/>
    <w:rsid w:val="00D77858"/>
    <w:rsid w:val="00D7793E"/>
    <w:rsid w:val="00D800E6"/>
    <w:rsid w:val="00D8039B"/>
    <w:rsid w:val="00D80DB4"/>
    <w:rsid w:val="00D82716"/>
    <w:rsid w:val="00D8367A"/>
    <w:rsid w:val="00D85F87"/>
    <w:rsid w:val="00D86A94"/>
    <w:rsid w:val="00D86C61"/>
    <w:rsid w:val="00D90B6A"/>
    <w:rsid w:val="00D90EFC"/>
    <w:rsid w:val="00D92882"/>
    <w:rsid w:val="00D93EB6"/>
    <w:rsid w:val="00D943B8"/>
    <w:rsid w:val="00D94586"/>
    <w:rsid w:val="00D961FE"/>
    <w:rsid w:val="00DA1643"/>
    <w:rsid w:val="00DA1B26"/>
    <w:rsid w:val="00DA2EFC"/>
    <w:rsid w:val="00DA326B"/>
    <w:rsid w:val="00DA3368"/>
    <w:rsid w:val="00DA3A6B"/>
    <w:rsid w:val="00DA3D34"/>
    <w:rsid w:val="00DA53C0"/>
    <w:rsid w:val="00DA69E1"/>
    <w:rsid w:val="00DA7A54"/>
    <w:rsid w:val="00DB20DE"/>
    <w:rsid w:val="00DB2281"/>
    <w:rsid w:val="00DB2F67"/>
    <w:rsid w:val="00DB3E35"/>
    <w:rsid w:val="00DB61D7"/>
    <w:rsid w:val="00DB7F48"/>
    <w:rsid w:val="00DC05C2"/>
    <w:rsid w:val="00DC1148"/>
    <w:rsid w:val="00DC1E96"/>
    <w:rsid w:val="00DC29AF"/>
    <w:rsid w:val="00DC2A8D"/>
    <w:rsid w:val="00DC34A1"/>
    <w:rsid w:val="00DC5D8D"/>
    <w:rsid w:val="00DC5DA4"/>
    <w:rsid w:val="00DC5FA9"/>
    <w:rsid w:val="00DC62DD"/>
    <w:rsid w:val="00DD0FF1"/>
    <w:rsid w:val="00DD139D"/>
    <w:rsid w:val="00DD1620"/>
    <w:rsid w:val="00DD1AE4"/>
    <w:rsid w:val="00DD1D12"/>
    <w:rsid w:val="00DD49D1"/>
    <w:rsid w:val="00DD723A"/>
    <w:rsid w:val="00DD7723"/>
    <w:rsid w:val="00DE1B86"/>
    <w:rsid w:val="00DE264E"/>
    <w:rsid w:val="00DE5580"/>
    <w:rsid w:val="00DE7CB7"/>
    <w:rsid w:val="00DF1821"/>
    <w:rsid w:val="00DF1CF7"/>
    <w:rsid w:val="00DF1FB3"/>
    <w:rsid w:val="00DF2A23"/>
    <w:rsid w:val="00DF3D1F"/>
    <w:rsid w:val="00DF401F"/>
    <w:rsid w:val="00DF6A4B"/>
    <w:rsid w:val="00DF7C6E"/>
    <w:rsid w:val="00E0400F"/>
    <w:rsid w:val="00E05599"/>
    <w:rsid w:val="00E07DA1"/>
    <w:rsid w:val="00E108F6"/>
    <w:rsid w:val="00E1136A"/>
    <w:rsid w:val="00E128F9"/>
    <w:rsid w:val="00E12F15"/>
    <w:rsid w:val="00E13F9E"/>
    <w:rsid w:val="00E146FA"/>
    <w:rsid w:val="00E14F72"/>
    <w:rsid w:val="00E15027"/>
    <w:rsid w:val="00E15FC8"/>
    <w:rsid w:val="00E17B85"/>
    <w:rsid w:val="00E17D47"/>
    <w:rsid w:val="00E24688"/>
    <w:rsid w:val="00E24810"/>
    <w:rsid w:val="00E24A4C"/>
    <w:rsid w:val="00E252D6"/>
    <w:rsid w:val="00E2571F"/>
    <w:rsid w:val="00E25D73"/>
    <w:rsid w:val="00E2636A"/>
    <w:rsid w:val="00E27F50"/>
    <w:rsid w:val="00E3024E"/>
    <w:rsid w:val="00E30709"/>
    <w:rsid w:val="00E31D66"/>
    <w:rsid w:val="00E33914"/>
    <w:rsid w:val="00E33925"/>
    <w:rsid w:val="00E34B9F"/>
    <w:rsid w:val="00E379B9"/>
    <w:rsid w:val="00E37E50"/>
    <w:rsid w:val="00E407D3"/>
    <w:rsid w:val="00E40F84"/>
    <w:rsid w:val="00E42C5C"/>
    <w:rsid w:val="00E44903"/>
    <w:rsid w:val="00E44BA2"/>
    <w:rsid w:val="00E44BC2"/>
    <w:rsid w:val="00E4500C"/>
    <w:rsid w:val="00E504FA"/>
    <w:rsid w:val="00E50709"/>
    <w:rsid w:val="00E518FA"/>
    <w:rsid w:val="00E51A0D"/>
    <w:rsid w:val="00E52C3A"/>
    <w:rsid w:val="00E54D70"/>
    <w:rsid w:val="00E57028"/>
    <w:rsid w:val="00E57948"/>
    <w:rsid w:val="00E6260B"/>
    <w:rsid w:val="00E62CD1"/>
    <w:rsid w:val="00E65272"/>
    <w:rsid w:val="00E72253"/>
    <w:rsid w:val="00E74281"/>
    <w:rsid w:val="00E74E96"/>
    <w:rsid w:val="00E760BF"/>
    <w:rsid w:val="00E76F4D"/>
    <w:rsid w:val="00E77224"/>
    <w:rsid w:val="00E77269"/>
    <w:rsid w:val="00E8127A"/>
    <w:rsid w:val="00E81677"/>
    <w:rsid w:val="00E81B32"/>
    <w:rsid w:val="00E82C6B"/>
    <w:rsid w:val="00E85052"/>
    <w:rsid w:val="00E8600A"/>
    <w:rsid w:val="00E860E9"/>
    <w:rsid w:val="00E8733F"/>
    <w:rsid w:val="00E91496"/>
    <w:rsid w:val="00E92F44"/>
    <w:rsid w:val="00E93C81"/>
    <w:rsid w:val="00E93F9B"/>
    <w:rsid w:val="00E9428D"/>
    <w:rsid w:val="00E95407"/>
    <w:rsid w:val="00E96C2C"/>
    <w:rsid w:val="00E97087"/>
    <w:rsid w:val="00E973A8"/>
    <w:rsid w:val="00EA0332"/>
    <w:rsid w:val="00EA1A1E"/>
    <w:rsid w:val="00EA1AB8"/>
    <w:rsid w:val="00EA364F"/>
    <w:rsid w:val="00EA4FE1"/>
    <w:rsid w:val="00EA55FB"/>
    <w:rsid w:val="00EB260D"/>
    <w:rsid w:val="00EB3914"/>
    <w:rsid w:val="00EB42F8"/>
    <w:rsid w:val="00EB4D5A"/>
    <w:rsid w:val="00EB6FE9"/>
    <w:rsid w:val="00EC3269"/>
    <w:rsid w:val="00EC38BE"/>
    <w:rsid w:val="00EC3E81"/>
    <w:rsid w:val="00EC3F33"/>
    <w:rsid w:val="00EC457F"/>
    <w:rsid w:val="00EC5B8F"/>
    <w:rsid w:val="00ED0867"/>
    <w:rsid w:val="00ED0D9C"/>
    <w:rsid w:val="00ED1163"/>
    <w:rsid w:val="00ED1867"/>
    <w:rsid w:val="00ED1C6D"/>
    <w:rsid w:val="00ED1D25"/>
    <w:rsid w:val="00ED2A7B"/>
    <w:rsid w:val="00ED36DF"/>
    <w:rsid w:val="00ED6C22"/>
    <w:rsid w:val="00ED799A"/>
    <w:rsid w:val="00ED7EAA"/>
    <w:rsid w:val="00EE064B"/>
    <w:rsid w:val="00EE0F48"/>
    <w:rsid w:val="00EE12C0"/>
    <w:rsid w:val="00EE176A"/>
    <w:rsid w:val="00EE187D"/>
    <w:rsid w:val="00EE23A2"/>
    <w:rsid w:val="00EE59F5"/>
    <w:rsid w:val="00EE7B5C"/>
    <w:rsid w:val="00EF0CC4"/>
    <w:rsid w:val="00EF317F"/>
    <w:rsid w:val="00EF3BFE"/>
    <w:rsid w:val="00EF7CE6"/>
    <w:rsid w:val="00F01589"/>
    <w:rsid w:val="00F02F00"/>
    <w:rsid w:val="00F039B7"/>
    <w:rsid w:val="00F040DC"/>
    <w:rsid w:val="00F0515C"/>
    <w:rsid w:val="00F06419"/>
    <w:rsid w:val="00F066F0"/>
    <w:rsid w:val="00F075B2"/>
    <w:rsid w:val="00F07C65"/>
    <w:rsid w:val="00F11047"/>
    <w:rsid w:val="00F11A03"/>
    <w:rsid w:val="00F12847"/>
    <w:rsid w:val="00F141F0"/>
    <w:rsid w:val="00F1458A"/>
    <w:rsid w:val="00F14AF6"/>
    <w:rsid w:val="00F15B79"/>
    <w:rsid w:val="00F15E79"/>
    <w:rsid w:val="00F1681E"/>
    <w:rsid w:val="00F209A8"/>
    <w:rsid w:val="00F20A86"/>
    <w:rsid w:val="00F2152A"/>
    <w:rsid w:val="00F2163A"/>
    <w:rsid w:val="00F220BB"/>
    <w:rsid w:val="00F23FE6"/>
    <w:rsid w:val="00F2445B"/>
    <w:rsid w:val="00F24A30"/>
    <w:rsid w:val="00F24F0D"/>
    <w:rsid w:val="00F25297"/>
    <w:rsid w:val="00F2543F"/>
    <w:rsid w:val="00F25D02"/>
    <w:rsid w:val="00F30BCF"/>
    <w:rsid w:val="00F30FD1"/>
    <w:rsid w:val="00F3488C"/>
    <w:rsid w:val="00F349B3"/>
    <w:rsid w:val="00F417AC"/>
    <w:rsid w:val="00F4260A"/>
    <w:rsid w:val="00F4335D"/>
    <w:rsid w:val="00F438D6"/>
    <w:rsid w:val="00F45532"/>
    <w:rsid w:val="00F47B8E"/>
    <w:rsid w:val="00F503BC"/>
    <w:rsid w:val="00F50C19"/>
    <w:rsid w:val="00F53ADE"/>
    <w:rsid w:val="00F558B7"/>
    <w:rsid w:val="00F561B2"/>
    <w:rsid w:val="00F563EE"/>
    <w:rsid w:val="00F5641C"/>
    <w:rsid w:val="00F56E30"/>
    <w:rsid w:val="00F57ED7"/>
    <w:rsid w:val="00F61C5F"/>
    <w:rsid w:val="00F61F27"/>
    <w:rsid w:val="00F65DCE"/>
    <w:rsid w:val="00F66703"/>
    <w:rsid w:val="00F668D9"/>
    <w:rsid w:val="00F66FE5"/>
    <w:rsid w:val="00F7114F"/>
    <w:rsid w:val="00F71880"/>
    <w:rsid w:val="00F73F6B"/>
    <w:rsid w:val="00F74BEB"/>
    <w:rsid w:val="00F75E05"/>
    <w:rsid w:val="00F7662F"/>
    <w:rsid w:val="00F768B2"/>
    <w:rsid w:val="00F80908"/>
    <w:rsid w:val="00F81926"/>
    <w:rsid w:val="00F831B4"/>
    <w:rsid w:val="00F84B01"/>
    <w:rsid w:val="00F85CDE"/>
    <w:rsid w:val="00F87EC9"/>
    <w:rsid w:val="00F909F4"/>
    <w:rsid w:val="00F92B0F"/>
    <w:rsid w:val="00F94895"/>
    <w:rsid w:val="00F94A3F"/>
    <w:rsid w:val="00F9536C"/>
    <w:rsid w:val="00F96679"/>
    <w:rsid w:val="00FA0B2B"/>
    <w:rsid w:val="00FA16C1"/>
    <w:rsid w:val="00FA1EF6"/>
    <w:rsid w:val="00FA37C7"/>
    <w:rsid w:val="00FA3E5C"/>
    <w:rsid w:val="00FA68D5"/>
    <w:rsid w:val="00FA7DE5"/>
    <w:rsid w:val="00FB1859"/>
    <w:rsid w:val="00FB1B50"/>
    <w:rsid w:val="00FB1CD2"/>
    <w:rsid w:val="00FB25FD"/>
    <w:rsid w:val="00FB3202"/>
    <w:rsid w:val="00FB6ECB"/>
    <w:rsid w:val="00FB74EB"/>
    <w:rsid w:val="00FC217F"/>
    <w:rsid w:val="00FC48F5"/>
    <w:rsid w:val="00FC53EC"/>
    <w:rsid w:val="00FC55A5"/>
    <w:rsid w:val="00FC5E2C"/>
    <w:rsid w:val="00FC6507"/>
    <w:rsid w:val="00FC6533"/>
    <w:rsid w:val="00FC6BAB"/>
    <w:rsid w:val="00FC6E5F"/>
    <w:rsid w:val="00FC703F"/>
    <w:rsid w:val="00FC7C5C"/>
    <w:rsid w:val="00FD12A0"/>
    <w:rsid w:val="00FD2321"/>
    <w:rsid w:val="00FD5C2A"/>
    <w:rsid w:val="00FD5C5D"/>
    <w:rsid w:val="00FD64A4"/>
    <w:rsid w:val="00FD64B6"/>
    <w:rsid w:val="00FD66A0"/>
    <w:rsid w:val="00FE3A9D"/>
    <w:rsid w:val="00FE4344"/>
    <w:rsid w:val="00FE5112"/>
    <w:rsid w:val="00FE5319"/>
    <w:rsid w:val="00FE7346"/>
    <w:rsid w:val="00FE7591"/>
    <w:rsid w:val="00FE7C0F"/>
    <w:rsid w:val="00FE7D4C"/>
    <w:rsid w:val="00FF3C73"/>
    <w:rsid w:val="00FF4C10"/>
    <w:rsid w:val="02355F30"/>
    <w:rsid w:val="03E23A12"/>
    <w:rsid w:val="06455FC5"/>
    <w:rsid w:val="08605B47"/>
    <w:rsid w:val="0D8D15FF"/>
    <w:rsid w:val="0E6163A8"/>
    <w:rsid w:val="13AF3EC6"/>
    <w:rsid w:val="150225F2"/>
    <w:rsid w:val="15DC521B"/>
    <w:rsid w:val="1AE6789C"/>
    <w:rsid w:val="274373BC"/>
    <w:rsid w:val="281060F3"/>
    <w:rsid w:val="2AF0114F"/>
    <w:rsid w:val="31B85C89"/>
    <w:rsid w:val="4F317D75"/>
    <w:rsid w:val="5DC35096"/>
    <w:rsid w:val="5F9154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766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7662F"/>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7662F"/>
    <w:rPr>
      <w:rFonts w:cs="Times New Roman"/>
      <w:kern w:val="2"/>
      <w:sz w:val="18"/>
    </w:rPr>
  </w:style>
  <w:style w:type="paragraph" w:styleId="a4">
    <w:name w:val="header"/>
    <w:basedOn w:val="a"/>
    <w:link w:val="Char0"/>
    <w:uiPriority w:val="99"/>
    <w:rsid w:val="00F766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F7662F"/>
    <w:rPr>
      <w:rFonts w:cs="Times New Roman"/>
      <w:kern w:val="2"/>
      <w:sz w:val="18"/>
    </w:rPr>
  </w:style>
  <w:style w:type="character" w:styleId="a5">
    <w:name w:val="Hyperlink"/>
    <w:basedOn w:val="a0"/>
    <w:uiPriority w:val="99"/>
    <w:rsid w:val="00BE7FE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yn@yuehaifee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uozhuan2005@126.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uehaifee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385</Words>
  <Characters>2199</Characters>
  <Application>Microsoft Office Word</Application>
  <DocSecurity>0</DocSecurity>
  <Lines>18</Lines>
  <Paragraphs>5</Paragraphs>
  <ScaleCrop>false</ScaleCrop>
  <Company>微软中国</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广东粤海饲料集团简介</dc:title>
  <dc:subject/>
  <dc:creator>张伟</dc:creator>
  <cp:keywords/>
  <dc:description/>
  <cp:lastModifiedBy>Administrator</cp:lastModifiedBy>
  <cp:revision>10</cp:revision>
  <cp:lastPrinted>2016-04-19T00:48:00Z</cp:lastPrinted>
  <dcterms:created xsi:type="dcterms:W3CDTF">2018-10-15T01:31:00Z</dcterms:created>
  <dcterms:modified xsi:type="dcterms:W3CDTF">2018-11-19T08:08:00Z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